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8213D" w14:textId="77777777" w:rsidR="00276347" w:rsidRPr="00E24516" w:rsidRDefault="00276347" w:rsidP="0047359D">
      <w:pPr>
        <w:ind w:left="5670"/>
        <w:jc w:val="right"/>
        <w:rPr>
          <w:color w:val="333333"/>
          <w:sz w:val="22"/>
          <w:szCs w:val="22"/>
          <w:shd w:val="clear" w:color="auto" w:fill="FFFFFF"/>
          <w:lang w:val="en-GB"/>
        </w:rPr>
      </w:pPr>
      <w:r w:rsidRPr="00E24516">
        <w:rPr>
          <w:color w:val="333333"/>
          <w:sz w:val="22"/>
          <w:szCs w:val="22"/>
          <w:shd w:val="clear" w:color="auto" w:fill="FFFFFF"/>
          <w:lang w:val="en-GB"/>
        </w:rPr>
        <w:t xml:space="preserve">Annex 2 </w:t>
      </w:r>
    </w:p>
    <w:p w14:paraId="02FEF702" w14:textId="77777777" w:rsidR="00B2298F" w:rsidRPr="00E24516" w:rsidRDefault="00B2298F" w:rsidP="0047359D">
      <w:pPr>
        <w:ind w:left="5670"/>
        <w:jc w:val="right"/>
        <w:rPr>
          <w:lang w:val="en-GB"/>
        </w:rPr>
      </w:pPr>
    </w:p>
    <w:p w14:paraId="14BC4221" w14:textId="77680092" w:rsidR="00BF04B7" w:rsidRPr="00E24516" w:rsidRDefault="00276347" w:rsidP="00025786">
      <w:pPr>
        <w:tabs>
          <w:tab w:val="center" w:pos="4986"/>
          <w:tab w:val="left" w:pos="8610"/>
        </w:tabs>
        <w:jc w:val="center"/>
        <w:rPr>
          <w:b/>
          <w:bCs/>
          <w:lang w:val="en-GB"/>
        </w:rPr>
      </w:pPr>
      <w:r w:rsidRPr="00E24516">
        <w:rPr>
          <w:b/>
          <w:bCs/>
          <w:lang w:val="en-GB"/>
        </w:rPr>
        <w:t xml:space="preserve">TENDER </w:t>
      </w:r>
    </w:p>
    <w:p w14:paraId="6FBF2D65" w14:textId="133E4B22" w:rsidR="00215DB0" w:rsidRPr="00E24516" w:rsidRDefault="00276347" w:rsidP="00025786">
      <w:pPr>
        <w:jc w:val="center"/>
        <w:rPr>
          <w:b/>
          <w:bCs/>
          <w:lang w:val="en-GB"/>
        </w:rPr>
      </w:pPr>
      <w:r w:rsidRPr="00E24516">
        <w:rPr>
          <w:b/>
          <w:bCs/>
          <w:lang w:val="en-GB"/>
        </w:rPr>
        <w:t xml:space="preserve">FOR THE PROVISION OF AN INTERNATIONAL ACCELERATOR IMPLEMENTATION SERVICES </w:t>
      </w:r>
    </w:p>
    <w:p w14:paraId="52670539" w14:textId="77777777" w:rsidR="00317200" w:rsidRPr="00E24516" w:rsidRDefault="00317200" w:rsidP="00025786">
      <w:pPr>
        <w:jc w:val="center"/>
        <w:rPr>
          <w:b/>
          <w:lang w:val="en-GB"/>
        </w:rPr>
      </w:pPr>
    </w:p>
    <w:p w14:paraId="302F58FC" w14:textId="77777777" w:rsidR="00317200" w:rsidRPr="00E24516" w:rsidRDefault="00317200" w:rsidP="00317200">
      <w:pPr>
        <w:rPr>
          <w:bCs/>
          <w:lang w:val="en-GB"/>
        </w:rPr>
      </w:pPr>
    </w:p>
    <w:p w14:paraId="23759683" w14:textId="2241C67F" w:rsidR="00317200" w:rsidRPr="00E24516" w:rsidRDefault="00317200" w:rsidP="00426208">
      <w:pPr>
        <w:keepNext/>
        <w:numPr>
          <w:ilvl w:val="0"/>
          <w:numId w:val="9"/>
        </w:numPr>
        <w:tabs>
          <w:tab w:val="left" w:pos="284"/>
        </w:tabs>
        <w:ind w:left="3544"/>
        <w:outlineLvl w:val="0"/>
        <w:rPr>
          <w:b/>
          <w:bCs/>
          <w:sz w:val="22"/>
          <w:szCs w:val="22"/>
          <w:lang w:val="en-GB"/>
        </w:rPr>
      </w:pPr>
      <w:bookmarkStart w:id="0" w:name="_Toc329443224"/>
      <w:r w:rsidRPr="00E24516">
        <w:rPr>
          <w:b/>
          <w:bCs/>
          <w:sz w:val="22"/>
          <w:szCs w:val="22"/>
          <w:lang w:val="en-GB"/>
        </w:rPr>
        <w:t>INFORMA</w:t>
      </w:r>
      <w:bookmarkEnd w:id="0"/>
      <w:r w:rsidR="00276347" w:rsidRPr="00E24516">
        <w:rPr>
          <w:b/>
          <w:bCs/>
          <w:sz w:val="22"/>
          <w:szCs w:val="22"/>
          <w:lang w:val="en-GB"/>
        </w:rPr>
        <w:t xml:space="preserve">TION ON THE SUPPLIER </w:t>
      </w:r>
    </w:p>
    <w:p w14:paraId="0151F7EA" w14:textId="40A0846E" w:rsidR="006F77EB" w:rsidRPr="00E24516" w:rsidRDefault="006F77EB" w:rsidP="006F77EB">
      <w:pPr>
        <w:keepNext/>
        <w:tabs>
          <w:tab w:val="left" w:pos="284"/>
        </w:tabs>
        <w:outlineLvl w:val="0"/>
        <w:rPr>
          <w:b/>
          <w:bCs/>
          <w:sz w:val="22"/>
          <w:szCs w:val="22"/>
          <w:lang w:val="en-G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7"/>
        <w:gridCol w:w="4379"/>
      </w:tblGrid>
      <w:tr w:rsidR="006F77EB" w:rsidRPr="00E24516" w14:paraId="61B4168E" w14:textId="77777777" w:rsidTr="00837DD8">
        <w:tc>
          <w:tcPr>
            <w:tcW w:w="5827" w:type="dxa"/>
            <w:tcBorders>
              <w:top w:val="single" w:sz="4" w:space="0" w:color="auto"/>
              <w:left w:val="single" w:sz="4" w:space="0" w:color="auto"/>
              <w:bottom w:val="single" w:sz="4" w:space="0" w:color="auto"/>
              <w:right w:val="single" w:sz="4" w:space="0" w:color="auto"/>
            </w:tcBorders>
            <w:vAlign w:val="center"/>
            <w:hideMark/>
          </w:tcPr>
          <w:p w14:paraId="09A2897C" w14:textId="5D853534" w:rsidR="006F77EB" w:rsidRPr="00E24516" w:rsidRDefault="0006690A" w:rsidP="00837DD8">
            <w:pPr>
              <w:jc w:val="both"/>
              <w:rPr>
                <w:sz w:val="22"/>
                <w:szCs w:val="22"/>
                <w:lang w:val="en-GB"/>
              </w:rPr>
            </w:pPr>
            <w:r w:rsidRPr="00E24516">
              <w:rPr>
                <w:color w:val="000000"/>
                <w:sz w:val="22"/>
                <w:szCs w:val="22"/>
                <w:lang w:val="en-GB"/>
              </w:rPr>
              <w:t>Name of the supplier/members of the group of economic operators</w:t>
            </w:r>
          </w:p>
        </w:tc>
        <w:tc>
          <w:tcPr>
            <w:tcW w:w="4379" w:type="dxa"/>
            <w:tcBorders>
              <w:top w:val="single" w:sz="4" w:space="0" w:color="auto"/>
              <w:left w:val="single" w:sz="4" w:space="0" w:color="auto"/>
              <w:bottom w:val="single" w:sz="4" w:space="0" w:color="auto"/>
              <w:right w:val="single" w:sz="4" w:space="0" w:color="auto"/>
            </w:tcBorders>
          </w:tcPr>
          <w:p w14:paraId="3B81129E" w14:textId="77777777" w:rsidR="006F77EB" w:rsidRPr="00E24516" w:rsidRDefault="006F77EB" w:rsidP="00837DD8">
            <w:pPr>
              <w:jc w:val="both"/>
              <w:rPr>
                <w:sz w:val="22"/>
                <w:szCs w:val="22"/>
                <w:lang w:val="en-GB"/>
              </w:rPr>
            </w:pPr>
          </w:p>
        </w:tc>
      </w:tr>
      <w:tr w:rsidR="006F77EB" w:rsidRPr="00E24516" w14:paraId="679A7830"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54D239A6" w14:textId="47E3BD04" w:rsidR="006F77EB" w:rsidRPr="00E24516" w:rsidRDefault="007E0EED" w:rsidP="00837DD8">
            <w:pPr>
              <w:jc w:val="both"/>
              <w:rPr>
                <w:sz w:val="22"/>
                <w:szCs w:val="22"/>
                <w:lang w:val="en-GB"/>
              </w:rPr>
            </w:pPr>
            <w:r w:rsidRPr="00E24516">
              <w:rPr>
                <w:color w:val="000000"/>
                <w:sz w:val="22"/>
                <w:szCs w:val="22"/>
                <w:lang w:val="en-GB"/>
              </w:rPr>
              <w:t xml:space="preserve">Registered entity number/numbers of the supplier </w:t>
            </w:r>
          </w:p>
        </w:tc>
        <w:tc>
          <w:tcPr>
            <w:tcW w:w="4379" w:type="dxa"/>
            <w:tcBorders>
              <w:top w:val="single" w:sz="4" w:space="0" w:color="auto"/>
              <w:left w:val="single" w:sz="4" w:space="0" w:color="auto"/>
              <w:bottom w:val="single" w:sz="4" w:space="0" w:color="auto"/>
              <w:right w:val="single" w:sz="4" w:space="0" w:color="auto"/>
            </w:tcBorders>
          </w:tcPr>
          <w:p w14:paraId="1FFA7D02" w14:textId="77777777" w:rsidR="006F77EB" w:rsidRPr="00E24516" w:rsidRDefault="006F77EB" w:rsidP="00837DD8">
            <w:pPr>
              <w:jc w:val="both"/>
              <w:rPr>
                <w:sz w:val="22"/>
                <w:szCs w:val="22"/>
                <w:lang w:val="en-GB"/>
              </w:rPr>
            </w:pPr>
          </w:p>
        </w:tc>
      </w:tr>
      <w:tr w:rsidR="006F77EB" w:rsidRPr="00E24516" w14:paraId="37DC922B"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2C01A7B3" w14:textId="2E95E2BA" w:rsidR="006F77EB" w:rsidRPr="00E24516" w:rsidRDefault="007E0EED" w:rsidP="00837DD8">
            <w:pPr>
              <w:jc w:val="both"/>
              <w:rPr>
                <w:sz w:val="22"/>
                <w:szCs w:val="22"/>
                <w:lang w:val="en-GB"/>
              </w:rPr>
            </w:pPr>
            <w:r w:rsidRPr="00E24516">
              <w:rPr>
                <w:color w:val="000000"/>
                <w:sz w:val="22"/>
                <w:szCs w:val="22"/>
                <w:lang w:val="en-GB"/>
              </w:rPr>
              <w:t>Address/addresses of the supplier</w:t>
            </w:r>
          </w:p>
        </w:tc>
        <w:tc>
          <w:tcPr>
            <w:tcW w:w="4379" w:type="dxa"/>
            <w:tcBorders>
              <w:top w:val="single" w:sz="4" w:space="0" w:color="auto"/>
              <w:left w:val="single" w:sz="4" w:space="0" w:color="auto"/>
              <w:bottom w:val="single" w:sz="4" w:space="0" w:color="auto"/>
              <w:right w:val="single" w:sz="4" w:space="0" w:color="auto"/>
            </w:tcBorders>
          </w:tcPr>
          <w:p w14:paraId="568B44D5" w14:textId="77777777" w:rsidR="006F77EB" w:rsidRPr="00E24516" w:rsidRDefault="006F77EB" w:rsidP="00837DD8">
            <w:pPr>
              <w:jc w:val="both"/>
              <w:rPr>
                <w:sz w:val="22"/>
                <w:szCs w:val="22"/>
                <w:lang w:val="en-GB"/>
              </w:rPr>
            </w:pPr>
          </w:p>
        </w:tc>
      </w:tr>
      <w:tr w:rsidR="006F77EB" w:rsidRPr="00E24516" w14:paraId="7F9BAD36"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23E05FF4" w14:textId="3FB7FCED" w:rsidR="006F77EB" w:rsidRPr="00E24516" w:rsidRDefault="007E0EED" w:rsidP="00837DD8">
            <w:pPr>
              <w:jc w:val="both"/>
              <w:rPr>
                <w:sz w:val="22"/>
                <w:szCs w:val="22"/>
                <w:lang w:val="en-GB"/>
              </w:rPr>
            </w:pPr>
            <w:r w:rsidRPr="00E24516">
              <w:rPr>
                <w:color w:val="000000"/>
                <w:sz w:val="22"/>
                <w:szCs w:val="22"/>
                <w:lang w:val="en-GB"/>
              </w:rPr>
              <w:t>VAT ID number/numbers of the supplier</w:t>
            </w:r>
          </w:p>
        </w:tc>
        <w:tc>
          <w:tcPr>
            <w:tcW w:w="4379" w:type="dxa"/>
            <w:tcBorders>
              <w:top w:val="single" w:sz="4" w:space="0" w:color="auto"/>
              <w:left w:val="single" w:sz="4" w:space="0" w:color="auto"/>
              <w:bottom w:val="single" w:sz="4" w:space="0" w:color="auto"/>
              <w:right w:val="single" w:sz="4" w:space="0" w:color="auto"/>
            </w:tcBorders>
          </w:tcPr>
          <w:p w14:paraId="71CDCF6E" w14:textId="77777777" w:rsidR="006F77EB" w:rsidRPr="00E24516" w:rsidRDefault="006F77EB" w:rsidP="00837DD8">
            <w:pPr>
              <w:jc w:val="both"/>
              <w:rPr>
                <w:sz w:val="22"/>
                <w:szCs w:val="22"/>
                <w:lang w:val="en-GB"/>
              </w:rPr>
            </w:pPr>
          </w:p>
        </w:tc>
      </w:tr>
      <w:tr w:rsidR="006F77EB" w:rsidRPr="00E24516" w14:paraId="65379BE8"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1250F35F" w14:textId="658EDFF0" w:rsidR="006F77EB" w:rsidRPr="00E24516" w:rsidRDefault="004A5899" w:rsidP="00837DD8">
            <w:pPr>
              <w:jc w:val="both"/>
              <w:rPr>
                <w:sz w:val="22"/>
                <w:szCs w:val="22"/>
                <w:lang w:val="en-GB"/>
              </w:rPr>
            </w:pPr>
            <w:r w:rsidRPr="00E24516">
              <w:rPr>
                <w:color w:val="000000"/>
                <w:sz w:val="22"/>
                <w:szCs w:val="22"/>
                <w:lang w:val="en-GB"/>
              </w:rPr>
              <w:t xml:space="preserve">Bank details of the </w:t>
            </w:r>
            <w:r w:rsidR="00543E02" w:rsidRPr="00E24516">
              <w:rPr>
                <w:color w:val="000000"/>
                <w:sz w:val="22"/>
                <w:szCs w:val="22"/>
                <w:lang w:val="en-GB"/>
              </w:rPr>
              <w:t>s</w:t>
            </w:r>
            <w:r w:rsidRPr="00E24516">
              <w:rPr>
                <w:color w:val="000000"/>
                <w:sz w:val="22"/>
                <w:szCs w:val="22"/>
                <w:lang w:val="en-GB"/>
              </w:rPr>
              <w:t xml:space="preserve">upplier/lead partner of the group (account number, bank name and bank code) </w:t>
            </w:r>
          </w:p>
        </w:tc>
        <w:tc>
          <w:tcPr>
            <w:tcW w:w="4379" w:type="dxa"/>
            <w:tcBorders>
              <w:top w:val="single" w:sz="4" w:space="0" w:color="auto"/>
              <w:left w:val="single" w:sz="4" w:space="0" w:color="auto"/>
              <w:bottom w:val="single" w:sz="4" w:space="0" w:color="auto"/>
              <w:right w:val="single" w:sz="4" w:space="0" w:color="auto"/>
            </w:tcBorders>
          </w:tcPr>
          <w:p w14:paraId="469535A4" w14:textId="77777777" w:rsidR="006F77EB" w:rsidRPr="00E24516" w:rsidRDefault="006F77EB" w:rsidP="00837DD8">
            <w:pPr>
              <w:jc w:val="both"/>
              <w:rPr>
                <w:sz w:val="22"/>
                <w:szCs w:val="22"/>
                <w:lang w:val="en-GB"/>
              </w:rPr>
            </w:pPr>
          </w:p>
        </w:tc>
      </w:tr>
      <w:tr w:rsidR="006F77EB" w:rsidRPr="00E24516" w14:paraId="6816D99B"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2165107D" w14:textId="5EC74ABA" w:rsidR="006F77EB" w:rsidRPr="00E24516" w:rsidRDefault="004A5899" w:rsidP="00837DD8">
            <w:pPr>
              <w:jc w:val="both"/>
              <w:rPr>
                <w:sz w:val="22"/>
                <w:szCs w:val="22"/>
                <w:lang w:val="en-GB"/>
              </w:rPr>
            </w:pPr>
            <w:r w:rsidRPr="00E24516">
              <w:rPr>
                <w:color w:val="000000"/>
                <w:sz w:val="22"/>
                <w:szCs w:val="22"/>
                <w:lang w:val="en-GB"/>
              </w:rPr>
              <w:t>Name of the person responsible for the tender</w:t>
            </w:r>
          </w:p>
        </w:tc>
        <w:tc>
          <w:tcPr>
            <w:tcW w:w="4379" w:type="dxa"/>
            <w:tcBorders>
              <w:top w:val="single" w:sz="4" w:space="0" w:color="auto"/>
              <w:left w:val="single" w:sz="4" w:space="0" w:color="auto"/>
              <w:bottom w:val="single" w:sz="4" w:space="0" w:color="auto"/>
              <w:right w:val="single" w:sz="4" w:space="0" w:color="auto"/>
            </w:tcBorders>
          </w:tcPr>
          <w:p w14:paraId="3D3652E4" w14:textId="77777777" w:rsidR="006F77EB" w:rsidRPr="00E24516" w:rsidRDefault="006F77EB" w:rsidP="00837DD8">
            <w:pPr>
              <w:jc w:val="both"/>
              <w:rPr>
                <w:sz w:val="22"/>
                <w:szCs w:val="22"/>
                <w:lang w:val="en-GB"/>
              </w:rPr>
            </w:pPr>
          </w:p>
        </w:tc>
      </w:tr>
      <w:tr w:rsidR="006F77EB" w:rsidRPr="00E24516" w14:paraId="6C8B9A8B"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4FA6F4E9" w14:textId="2EE8D156" w:rsidR="006F77EB" w:rsidRPr="00E24516" w:rsidRDefault="004A5899" w:rsidP="00837DD8">
            <w:pPr>
              <w:jc w:val="both"/>
              <w:rPr>
                <w:sz w:val="22"/>
                <w:szCs w:val="22"/>
                <w:lang w:val="en-GB"/>
              </w:rPr>
            </w:pPr>
            <w:r w:rsidRPr="00E24516">
              <w:rPr>
                <w:color w:val="000000"/>
                <w:sz w:val="22"/>
                <w:szCs w:val="22"/>
                <w:lang w:val="en-GB"/>
              </w:rPr>
              <w:t>Telephone and email of the person responsible for the tender</w:t>
            </w:r>
          </w:p>
        </w:tc>
        <w:tc>
          <w:tcPr>
            <w:tcW w:w="4379" w:type="dxa"/>
            <w:tcBorders>
              <w:top w:val="single" w:sz="4" w:space="0" w:color="auto"/>
              <w:left w:val="single" w:sz="4" w:space="0" w:color="auto"/>
              <w:bottom w:val="single" w:sz="4" w:space="0" w:color="auto"/>
              <w:right w:val="single" w:sz="4" w:space="0" w:color="auto"/>
            </w:tcBorders>
          </w:tcPr>
          <w:p w14:paraId="530E742C" w14:textId="77777777" w:rsidR="006F77EB" w:rsidRPr="00E24516" w:rsidRDefault="006F77EB" w:rsidP="00837DD8">
            <w:pPr>
              <w:jc w:val="both"/>
              <w:rPr>
                <w:sz w:val="22"/>
                <w:szCs w:val="22"/>
                <w:lang w:val="en-GB"/>
              </w:rPr>
            </w:pPr>
          </w:p>
        </w:tc>
      </w:tr>
      <w:tr w:rsidR="006F77EB" w:rsidRPr="00E24516" w14:paraId="32A79D5E"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42B4A92D" w14:textId="5E8D9584" w:rsidR="006F77EB" w:rsidRPr="00E24516" w:rsidRDefault="004A5899" w:rsidP="00837DD8">
            <w:pPr>
              <w:jc w:val="both"/>
              <w:rPr>
                <w:sz w:val="22"/>
                <w:szCs w:val="22"/>
                <w:lang w:val="en-GB"/>
              </w:rPr>
            </w:pPr>
            <w:r w:rsidRPr="00E24516">
              <w:rPr>
                <w:color w:val="000000"/>
                <w:sz w:val="22"/>
                <w:szCs w:val="22"/>
                <w:lang w:val="en-GB"/>
              </w:rPr>
              <w:t>Name and job title of the person who will sign the Contract in t</w:t>
            </w:r>
            <w:r w:rsidR="00543E02" w:rsidRPr="00E24516">
              <w:rPr>
                <w:color w:val="000000"/>
                <w:sz w:val="22"/>
                <w:szCs w:val="22"/>
                <w:lang w:val="en-GB"/>
              </w:rPr>
              <w:t>he event of award of the Contract to the supplier/ group of economic operators</w:t>
            </w:r>
          </w:p>
        </w:tc>
        <w:tc>
          <w:tcPr>
            <w:tcW w:w="4379" w:type="dxa"/>
            <w:tcBorders>
              <w:top w:val="single" w:sz="4" w:space="0" w:color="auto"/>
              <w:left w:val="single" w:sz="4" w:space="0" w:color="auto"/>
              <w:bottom w:val="single" w:sz="4" w:space="0" w:color="auto"/>
              <w:right w:val="single" w:sz="4" w:space="0" w:color="auto"/>
            </w:tcBorders>
          </w:tcPr>
          <w:p w14:paraId="27CB05BB" w14:textId="77777777" w:rsidR="006F77EB" w:rsidRPr="00E24516" w:rsidRDefault="006F77EB" w:rsidP="00837DD8">
            <w:pPr>
              <w:jc w:val="both"/>
              <w:rPr>
                <w:sz w:val="22"/>
                <w:szCs w:val="22"/>
                <w:lang w:val="en-GB"/>
              </w:rPr>
            </w:pPr>
          </w:p>
        </w:tc>
      </w:tr>
      <w:tr w:rsidR="006F77EB" w:rsidRPr="00E24516" w14:paraId="7A8B3AF3" w14:textId="77777777" w:rsidTr="00837DD8">
        <w:tc>
          <w:tcPr>
            <w:tcW w:w="5827" w:type="dxa"/>
            <w:tcBorders>
              <w:top w:val="single" w:sz="4" w:space="0" w:color="auto"/>
              <w:left w:val="single" w:sz="4" w:space="0" w:color="auto"/>
              <w:bottom w:val="single" w:sz="4" w:space="0" w:color="auto"/>
              <w:right w:val="single" w:sz="4" w:space="0" w:color="auto"/>
            </w:tcBorders>
            <w:vAlign w:val="center"/>
          </w:tcPr>
          <w:p w14:paraId="634CEF18" w14:textId="4FEC29DD" w:rsidR="006F77EB" w:rsidRPr="00E24516" w:rsidRDefault="00543E02" w:rsidP="00837DD8">
            <w:pPr>
              <w:jc w:val="both"/>
              <w:rPr>
                <w:sz w:val="22"/>
                <w:szCs w:val="22"/>
                <w:lang w:val="en-GB"/>
              </w:rPr>
            </w:pPr>
            <w:r w:rsidRPr="00E24516">
              <w:rPr>
                <w:color w:val="000000"/>
                <w:sz w:val="22"/>
                <w:szCs w:val="22"/>
                <w:lang w:val="en-GB"/>
              </w:rPr>
              <w:t>Name, telephone and email of the person responsible for the performance of the Contract in the event of award of the Contract to the supplier/ group of economic operators</w:t>
            </w:r>
          </w:p>
        </w:tc>
        <w:tc>
          <w:tcPr>
            <w:tcW w:w="4379" w:type="dxa"/>
            <w:tcBorders>
              <w:top w:val="single" w:sz="4" w:space="0" w:color="auto"/>
              <w:left w:val="single" w:sz="4" w:space="0" w:color="auto"/>
              <w:bottom w:val="single" w:sz="4" w:space="0" w:color="auto"/>
              <w:right w:val="single" w:sz="4" w:space="0" w:color="auto"/>
            </w:tcBorders>
          </w:tcPr>
          <w:p w14:paraId="197D64A8" w14:textId="77777777" w:rsidR="006F77EB" w:rsidRPr="00E24516" w:rsidRDefault="006F77EB" w:rsidP="00837DD8">
            <w:pPr>
              <w:jc w:val="both"/>
              <w:rPr>
                <w:sz w:val="22"/>
                <w:szCs w:val="22"/>
                <w:lang w:val="en-GB"/>
              </w:rPr>
            </w:pPr>
          </w:p>
        </w:tc>
      </w:tr>
    </w:tbl>
    <w:p w14:paraId="6905412F" w14:textId="77777777" w:rsidR="006F77EB" w:rsidRPr="00E24516" w:rsidRDefault="006F77EB" w:rsidP="006F77EB">
      <w:pPr>
        <w:keepNext/>
        <w:tabs>
          <w:tab w:val="left" w:pos="284"/>
        </w:tabs>
        <w:outlineLvl w:val="0"/>
        <w:rPr>
          <w:b/>
          <w:bCs/>
          <w:sz w:val="22"/>
          <w:szCs w:val="22"/>
          <w:lang w:val="en-GB"/>
        </w:rPr>
      </w:pPr>
    </w:p>
    <w:p w14:paraId="791CBACA" w14:textId="77777777" w:rsidR="00317200" w:rsidRPr="00E24516" w:rsidRDefault="00317200" w:rsidP="00317200">
      <w:pPr>
        <w:tabs>
          <w:tab w:val="left" w:pos="567"/>
        </w:tabs>
        <w:jc w:val="both"/>
        <w:rPr>
          <w:iCs/>
          <w:sz w:val="22"/>
          <w:szCs w:val="22"/>
          <w:lang w:val="en-GB"/>
        </w:rPr>
      </w:pPr>
    </w:p>
    <w:p w14:paraId="5E36E226" w14:textId="6BFE24F4" w:rsidR="00317200" w:rsidRPr="00E24516" w:rsidRDefault="00317200" w:rsidP="00426208">
      <w:pPr>
        <w:keepNext/>
        <w:numPr>
          <w:ilvl w:val="0"/>
          <w:numId w:val="9"/>
        </w:numPr>
        <w:tabs>
          <w:tab w:val="left" w:pos="284"/>
        </w:tabs>
        <w:ind w:left="0" w:hanging="11"/>
        <w:jc w:val="center"/>
        <w:outlineLvl w:val="0"/>
        <w:rPr>
          <w:b/>
          <w:bCs/>
          <w:sz w:val="22"/>
          <w:szCs w:val="22"/>
          <w:lang w:val="en-GB"/>
        </w:rPr>
      </w:pPr>
      <w:r w:rsidRPr="00E24516">
        <w:rPr>
          <w:b/>
          <w:bCs/>
          <w:sz w:val="22"/>
          <w:szCs w:val="22"/>
          <w:lang w:val="en-GB"/>
        </w:rPr>
        <w:t>INFORMA</w:t>
      </w:r>
      <w:r w:rsidR="00276347" w:rsidRPr="00E24516">
        <w:rPr>
          <w:b/>
          <w:bCs/>
          <w:sz w:val="22"/>
          <w:szCs w:val="22"/>
          <w:lang w:val="en-GB"/>
        </w:rPr>
        <w:t xml:space="preserve">TION OF ECONOMIC OPERATORS, SUBSUPPLIERS AND QUASI-SUBSUPPLIERS </w:t>
      </w:r>
    </w:p>
    <w:p w14:paraId="7A8EB4ED" w14:textId="77777777" w:rsidR="00317200" w:rsidRPr="00E24516" w:rsidRDefault="00317200" w:rsidP="00317200">
      <w:pPr>
        <w:keepNext/>
        <w:tabs>
          <w:tab w:val="left" w:pos="284"/>
        </w:tabs>
        <w:outlineLvl w:val="0"/>
        <w:rPr>
          <w:b/>
          <w:bCs/>
          <w:sz w:val="22"/>
          <w:szCs w:val="22"/>
          <w:lang w:val="en-GB"/>
        </w:rPr>
      </w:pPr>
    </w:p>
    <w:p w14:paraId="4FBFE23B" w14:textId="730CABAF" w:rsidR="00317200" w:rsidRPr="00E24516" w:rsidRDefault="00317200" w:rsidP="00A40E5E">
      <w:pPr>
        <w:tabs>
          <w:tab w:val="left" w:pos="1560"/>
        </w:tabs>
        <w:jc w:val="both"/>
        <w:rPr>
          <w:sz w:val="22"/>
          <w:szCs w:val="22"/>
          <w:lang w:val="en-GB"/>
        </w:rPr>
      </w:pPr>
      <w:r w:rsidRPr="00E24516">
        <w:rPr>
          <w:sz w:val="22"/>
          <w:szCs w:val="22"/>
          <w:lang w:val="en-GB"/>
        </w:rPr>
        <w:t xml:space="preserve">2.1. </w:t>
      </w:r>
      <w:r w:rsidR="00086355" w:rsidRPr="00E24516">
        <w:rPr>
          <w:b/>
          <w:sz w:val="22"/>
          <w:szCs w:val="22"/>
          <w:lang w:val="en-GB"/>
        </w:rPr>
        <w:t>Economic operator whose capacities the supplier is relying on</w:t>
      </w:r>
      <w:r w:rsidR="00AC1DB6" w:rsidRPr="00E24516">
        <w:rPr>
          <w:b/>
          <w:sz w:val="22"/>
          <w:szCs w:val="22"/>
          <w:lang w:val="en-GB"/>
        </w:rPr>
        <w:t xml:space="preserve"> –</w:t>
      </w:r>
      <w:r w:rsidR="00583989" w:rsidRPr="00E24516">
        <w:rPr>
          <w:b/>
          <w:sz w:val="22"/>
          <w:szCs w:val="22"/>
          <w:lang w:val="en-GB"/>
        </w:rPr>
        <w:t xml:space="preserve"> </w:t>
      </w:r>
      <w:r w:rsidR="00086355" w:rsidRPr="00E24516">
        <w:rPr>
          <w:rFonts w:eastAsia="Calibri"/>
          <w:sz w:val="22"/>
          <w:szCs w:val="22"/>
          <w:lang w:val="en-GB"/>
        </w:rPr>
        <w:t xml:space="preserve">a third party (subsupplier or another legal/natural person) hired by the supplier for the performance of the Contract whose qualifications the supplier is relying on in order to meet qualifications requirements under Article 49 of LPP: </w:t>
      </w:r>
    </w:p>
    <w:tbl>
      <w:tblPr>
        <w:tblStyle w:val="Lentelstinklelis1"/>
        <w:tblpPr w:leftFromText="180" w:rightFromText="180" w:vertAnchor="text" w:horzAnchor="margin" w:tblpX="108" w:tblpY="64"/>
        <w:tblW w:w="10240" w:type="dxa"/>
        <w:tblLook w:val="04A0" w:firstRow="1" w:lastRow="0" w:firstColumn="1" w:lastColumn="0" w:noHBand="0" w:noVBand="1"/>
      </w:tblPr>
      <w:tblGrid>
        <w:gridCol w:w="620"/>
        <w:gridCol w:w="4515"/>
        <w:gridCol w:w="5105"/>
      </w:tblGrid>
      <w:tr w:rsidR="00317200" w:rsidRPr="00E24516" w14:paraId="36DB139B" w14:textId="77777777" w:rsidTr="00240A76">
        <w:tc>
          <w:tcPr>
            <w:tcW w:w="560" w:type="dxa"/>
            <w:shd w:val="clear" w:color="auto" w:fill="DEEAF6" w:themeFill="accent5" w:themeFillTint="33"/>
          </w:tcPr>
          <w:p w14:paraId="0F56CE46" w14:textId="74F1BB10" w:rsidR="00317200" w:rsidRPr="00E24516" w:rsidRDefault="00086355" w:rsidP="00240A76">
            <w:pPr>
              <w:jc w:val="center"/>
              <w:rPr>
                <w:sz w:val="22"/>
                <w:szCs w:val="22"/>
                <w:lang w:val="en-GB"/>
              </w:rPr>
            </w:pPr>
            <w:r w:rsidRPr="00E24516">
              <w:rPr>
                <w:sz w:val="22"/>
                <w:szCs w:val="22"/>
                <w:lang w:val="en-GB"/>
              </w:rPr>
              <w:t>Item No</w:t>
            </w:r>
          </w:p>
        </w:tc>
        <w:tc>
          <w:tcPr>
            <w:tcW w:w="4543" w:type="dxa"/>
            <w:shd w:val="clear" w:color="auto" w:fill="DEEAF6" w:themeFill="accent5" w:themeFillTint="33"/>
          </w:tcPr>
          <w:p w14:paraId="103408EF" w14:textId="643C43B8" w:rsidR="00317200" w:rsidRPr="00E24516" w:rsidRDefault="00086355" w:rsidP="00240A76">
            <w:pPr>
              <w:jc w:val="center"/>
              <w:rPr>
                <w:sz w:val="22"/>
                <w:szCs w:val="22"/>
                <w:lang w:val="en-GB"/>
              </w:rPr>
            </w:pPr>
            <w:r w:rsidRPr="00E24516">
              <w:rPr>
                <w:sz w:val="22"/>
                <w:szCs w:val="22"/>
                <w:lang w:val="en-GB"/>
              </w:rPr>
              <w:t>Name of the economic operator</w:t>
            </w:r>
          </w:p>
          <w:p w14:paraId="37476076" w14:textId="77777777" w:rsidR="00317200" w:rsidRPr="00E24516" w:rsidRDefault="00317200" w:rsidP="00240A76">
            <w:pPr>
              <w:jc w:val="right"/>
              <w:rPr>
                <w:sz w:val="22"/>
                <w:szCs w:val="22"/>
                <w:lang w:val="en-GB"/>
              </w:rPr>
            </w:pPr>
          </w:p>
        </w:tc>
        <w:tc>
          <w:tcPr>
            <w:tcW w:w="5137" w:type="dxa"/>
            <w:shd w:val="clear" w:color="auto" w:fill="DEEAF6" w:themeFill="accent5" w:themeFillTint="33"/>
          </w:tcPr>
          <w:p w14:paraId="484C6C14" w14:textId="61ED8FD0" w:rsidR="00317200" w:rsidRPr="00E24516" w:rsidRDefault="00086355" w:rsidP="00240A76">
            <w:pPr>
              <w:jc w:val="center"/>
              <w:rPr>
                <w:sz w:val="22"/>
                <w:szCs w:val="22"/>
                <w:lang w:val="en-GB"/>
              </w:rPr>
            </w:pPr>
            <w:r w:rsidRPr="00E24516">
              <w:rPr>
                <w:sz w:val="22"/>
                <w:szCs w:val="22"/>
                <w:lang w:val="en-GB"/>
              </w:rPr>
              <w:t xml:space="preserve">Description of the part of the object of the Contract assigned to the economic operator and the share of the obligations transferred, % </w:t>
            </w:r>
          </w:p>
        </w:tc>
      </w:tr>
      <w:tr w:rsidR="00317200" w:rsidRPr="00E24516" w14:paraId="42FD935C" w14:textId="77777777" w:rsidTr="00240A76">
        <w:tc>
          <w:tcPr>
            <w:tcW w:w="560" w:type="dxa"/>
          </w:tcPr>
          <w:p w14:paraId="0D8C0112" w14:textId="77777777" w:rsidR="00317200" w:rsidRPr="00E24516" w:rsidRDefault="00317200" w:rsidP="00240A76">
            <w:pPr>
              <w:jc w:val="center"/>
              <w:rPr>
                <w:i/>
                <w:sz w:val="22"/>
                <w:szCs w:val="22"/>
                <w:lang w:val="en-GB"/>
              </w:rPr>
            </w:pPr>
            <w:r w:rsidRPr="00E24516">
              <w:rPr>
                <w:i/>
                <w:sz w:val="22"/>
                <w:szCs w:val="22"/>
                <w:lang w:val="en-GB"/>
              </w:rPr>
              <w:t>1</w:t>
            </w:r>
          </w:p>
        </w:tc>
        <w:tc>
          <w:tcPr>
            <w:tcW w:w="4543" w:type="dxa"/>
          </w:tcPr>
          <w:p w14:paraId="4F11C842" w14:textId="77777777" w:rsidR="00317200" w:rsidRPr="00E24516" w:rsidRDefault="00317200" w:rsidP="00240A76">
            <w:pPr>
              <w:jc w:val="center"/>
              <w:rPr>
                <w:i/>
                <w:sz w:val="22"/>
                <w:szCs w:val="22"/>
                <w:lang w:val="en-GB"/>
              </w:rPr>
            </w:pPr>
            <w:r w:rsidRPr="00E24516">
              <w:rPr>
                <w:i/>
                <w:sz w:val="22"/>
                <w:szCs w:val="22"/>
                <w:lang w:val="en-GB"/>
              </w:rPr>
              <w:t>2</w:t>
            </w:r>
          </w:p>
        </w:tc>
        <w:tc>
          <w:tcPr>
            <w:tcW w:w="5137" w:type="dxa"/>
          </w:tcPr>
          <w:p w14:paraId="783C7912" w14:textId="77777777" w:rsidR="00317200" w:rsidRPr="00E24516" w:rsidRDefault="00317200" w:rsidP="00240A76">
            <w:pPr>
              <w:jc w:val="center"/>
              <w:rPr>
                <w:i/>
                <w:sz w:val="22"/>
                <w:szCs w:val="22"/>
                <w:lang w:val="en-GB"/>
              </w:rPr>
            </w:pPr>
            <w:r w:rsidRPr="00E24516">
              <w:rPr>
                <w:i/>
                <w:sz w:val="22"/>
                <w:szCs w:val="22"/>
                <w:lang w:val="en-GB"/>
              </w:rPr>
              <w:t>3</w:t>
            </w:r>
          </w:p>
        </w:tc>
      </w:tr>
      <w:tr w:rsidR="00317200" w:rsidRPr="00E24516" w14:paraId="7F0F2EA6" w14:textId="77777777" w:rsidTr="00240A76">
        <w:tc>
          <w:tcPr>
            <w:tcW w:w="560" w:type="dxa"/>
          </w:tcPr>
          <w:p w14:paraId="150B18F3" w14:textId="77777777" w:rsidR="00317200" w:rsidRPr="00E24516" w:rsidRDefault="00317200" w:rsidP="00240A76">
            <w:pPr>
              <w:jc w:val="center"/>
              <w:rPr>
                <w:sz w:val="22"/>
                <w:szCs w:val="22"/>
                <w:lang w:val="en-GB"/>
              </w:rPr>
            </w:pPr>
            <w:r w:rsidRPr="00E24516">
              <w:rPr>
                <w:sz w:val="22"/>
                <w:szCs w:val="22"/>
                <w:lang w:val="en-GB"/>
              </w:rPr>
              <w:t>1.</w:t>
            </w:r>
          </w:p>
        </w:tc>
        <w:tc>
          <w:tcPr>
            <w:tcW w:w="4543" w:type="dxa"/>
          </w:tcPr>
          <w:p w14:paraId="65C8E4A9" w14:textId="77777777" w:rsidR="00317200" w:rsidRPr="00E24516" w:rsidRDefault="00317200" w:rsidP="00240A76">
            <w:pPr>
              <w:jc w:val="both"/>
              <w:rPr>
                <w:sz w:val="22"/>
                <w:szCs w:val="22"/>
                <w:lang w:val="en-GB"/>
              </w:rPr>
            </w:pPr>
          </w:p>
        </w:tc>
        <w:tc>
          <w:tcPr>
            <w:tcW w:w="5137" w:type="dxa"/>
          </w:tcPr>
          <w:p w14:paraId="66F9250C" w14:textId="77777777" w:rsidR="00317200" w:rsidRPr="00E24516" w:rsidRDefault="00317200" w:rsidP="00240A76">
            <w:pPr>
              <w:jc w:val="both"/>
              <w:rPr>
                <w:sz w:val="22"/>
                <w:szCs w:val="22"/>
                <w:lang w:val="en-GB"/>
              </w:rPr>
            </w:pPr>
          </w:p>
        </w:tc>
      </w:tr>
    </w:tbl>
    <w:p w14:paraId="047D88B9" w14:textId="77777777" w:rsidR="00317200" w:rsidRPr="00E24516" w:rsidRDefault="00317200" w:rsidP="00317200">
      <w:pPr>
        <w:jc w:val="both"/>
        <w:rPr>
          <w:sz w:val="22"/>
          <w:szCs w:val="22"/>
          <w:lang w:val="en-GB"/>
        </w:rPr>
      </w:pPr>
    </w:p>
    <w:p w14:paraId="5EF2E2C5" w14:textId="5723D64A" w:rsidR="00317200" w:rsidRPr="00E24516" w:rsidRDefault="00317200" w:rsidP="00317200">
      <w:pPr>
        <w:jc w:val="both"/>
        <w:rPr>
          <w:sz w:val="22"/>
          <w:szCs w:val="22"/>
          <w:lang w:val="en-GB" w:eastAsia="lt-LT"/>
        </w:rPr>
      </w:pPr>
      <w:r w:rsidRPr="00E24516">
        <w:rPr>
          <w:sz w:val="22"/>
          <w:szCs w:val="22"/>
          <w:lang w:val="en-GB"/>
        </w:rPr>
        <w:t xml:space="preserve">2.2. </w:t>
      </w:r>
      <w:r w:rsidR="00086355" w:rsidRPr="00E24516">
        <w:rPr>
          <w:b/>
          <w:bCs/>
          <w:sz w:val="22"/>
          <w:szCs w:val="22"/>
          <w:lang w:val="en-GB"/>
        </w:rPr>
        <w:t>Quasi-subsupplier</w:t>
      </w:r>
      <w:r w:rsidRPr="00E24516">
        <w:rPr>
          <w:b/>
          <w:sz w:val="22"/>
          <w:szCs w:val="22"/>
          <w:lang w:val="en-GB"/>
        </w:rPr>
        <w:t xml:space="preserve"> </w:t>
      </w:r>
      <w:r w:rsidRPr="00E24516">
        <w:rPr>
          <w:bCs/>
          <w:sz w:val="22"/>
          <w:szCs w:val="22"/>
          <w:lang w:val="en-GB"/>
        </w:rPr>
        <w:t>–</w:t>
      </w:r>
      <w:r w:rsidR="00086355" w:rsidRPr="00E24516">
        <w:rPr>
          <w:bCs/>
          <w:sz w:val="22"/>
          <w:szCs w:val="22"/>
          <w:lang w:val="en-GB"/>
        </w:rPr>
        <w:t xml:space="preserve"> </w:t>
      </w:r>
      <w:r w:rsidR="00086355" w:rsidRPr="00E24516">
        <w:rPr>
          <w:sz w:val="22"/>
          <w:szCs w:val="22"/>
          <w:lang w:val="en-GB"/>
        </w:rPr>
        <w:t xml:space="preserve">a specialist </w:t>
      </w:r>
      <w:r w:rsidR="00086355" w:rsidRPr="00E24516">
        <w:rPr>
          <w:sz w:val="22"/>
          <w:szCs w:val="22"/>
          <w:u w:val="single"/>
          <w:lang w:val="en-GB"/>
        </w:rPr>
        <w:t>whose qualifications the supplier is relying on</w:t>
      </w:r>
      <w:r w:rsidR="00086355" w:rsidRPr="00E24516">
        <w:rPr>
          <w:sz w:val="22"/>
          <w:szCs w:val="22"/>
          <w:lang w:val="en-GB"/>
        </w:rPr>
        <w:t xml:space="preserve"> and who, at the time of submission of the tender, has not been yet employed by the supplier or the e</w:t>
      </w:r>
      <w:r w:rsidR="00086355" w:rsidRPr="00E24516">
        <w:rPr>
          <w:bCs/>
          <w:sz w:val="22"/>
          <w:szCs w:val="22"/>
          <w:lang w:val="en-GB"/>
        </w:rPr>
        <w:t>conomic operator on whose capacities the supplier is relying on or the subsupplier but who will be employed if the tender is recognised as the winning tender:</w:t>
      </w:r>
    </w:p>
    <w:tbl>
      <w:tblPr>
        <w:tblStyle w:val="Lentelstinklelis1"/>
        <w:tblpPr w:leftFromText="180" w:rightFromText="180" w:vertAnchor="text" w:horzAnchor="margin" w:tblpX="108" w:tblpY="64"/>
        <w:tblW w:w="10240" w:type="dxa"/>
        <w:tblLook w:val="04A0" w:firstRow="1" w:lastRow="0" w:firstColumn="1" w:lastColumn="0" w:noHBand="0" w:noVBand="1"/>
      </w:tblPr>
      <w:tblGrid>
        <w:gridCol w:w="620"/>
        <w:gridCol w:w="4515"/>
        <w:gridCol w:w="5105"/>
      </w:tblGrid>
      <w:tr w:rsidR="00317200" w:rsidRPr="00E24516" w14:paraId="0BA483F2" w14:textId="77777777" w:rsidTr="00240A76">
        <w:tc>
          <w:tcPr>
            <w:tcW w:w="560" w:type="dxa"/>
            <w:shd w:val="clear" w:color="auto" w:fill="DEEAF6" w:themeFill="accent5" w:themeFillTint="33"/>
          </w:tcPr>
          <w:p w14:paraId="26F276EF" w14:textId="0E7B1FBD" w:rsidR="00317200" w:rsidRPr="00E24516" w:rsidRDefault="00086355" w:rsidP="00240A76">
            <w:pPr>
              <w:jc w:val="center"/>
              <w:rPr>
                <w:sz w:val="22"/>
                <w:szCs w:val="22"/>
                <w:lang w:val="en-GB"/>
              </w:rPr>
            </w:pPr>
            <w:r w:rsidRPr="00E24516">
              <w:rPr>
                <w:sz w:val="22"/>
                <w:szCs w:val="22"/>
                <w:lang w:val="en-GB"/>
              </w:rPr>
              <w:t>Item No</w:t>
            </w:r>
          </w:p>
        </w:tc>
        <w:tc>
          <w:tcPr>
            <w:tcW w:w="4543" w:type="dxa"/>
            <w:shd w:val="clear" w:color="auto" w:fill="DEEAF6" w:themeFill="accent5" w:themeFillTint="33"/>
          </w:tcPr>
          <w:p w14:paraId="3EC980B9" w14:textId="0A8F579E" w:rsidR="00317200" w:rsidRPr="00E24516" w:rsidRDefault="00086355" w:rsidP="00240A76">
            <w:pPr>
              <w:jc w:val="center"/>
              <w:rPr>
                <w:sz w:val="22"/>
                <w:szCs w:val="22"/>
                <w:lang w:val="en-GB"/>
              </w:rPr>
            </w:pPr>
            <w:r w:rsidRPr="00E24516">
              <w:rPr>
                <w:sz w:val="22"/>
                <w:szCs w:val="22"/>
                <w:lang w:val="en-GB"/>
              </w:rPr>
              <w:t xml:space="preserve">Name of the quasi-subsupplier </w:t>
            </w:r>
          </w:p>
        </w:tc>
        <w:tc>
          <w:tcPr>
            <w:tcW w:w="5137" w:type="dxa"/>
            <w:shd w:val="clear" w:color="auto" w:fill="DEEAF6" w:themeFill="accent5" w:themeFillTint="33"/>
          </w:tcPr>
          <w:p w14:paraId="535C0123" w14:textId="5FB58730" w:rsidR="00317200" w:rsidRPr="00E24516" w:rsidRDefault="00086355" w:rsidP="00240A76">
            <w:pPr>
              <w:jc w:val="center"/>
              <w:rPr>
                <w:sz w:val="22"/>
                <w:szCs w:val="22"/>
                <w:lang w:val="en-GB"/>
              </w:rPr>
            </w:pPr>
            <w:r w:rsidRPr="00E24516">
              <w:rPr>
                <w:sz w:val="22"/>
                <w:szCs w:val="22"/>
                <w:lang w:val="en-GB"/>
              </w:rPr>
              <w:t>Description of the part of the object of the Contract assigned to the  quasi-subsupplier and the share of the obligations transferred, %</w:t>
            </w:r>
          </w:p>
        </w:tc>
      </w:tr>
      <w:tr w:rsidR="00317200" w:rsidRPr="00E24516" w14:paraId="0E45F07A" w14:textId="77777777" w:rsidTr="00240A76">
        <w:tc>
          <w:tcPr>
            <w:tcW w:w="560" w:type="dxa"/>
          </w:tcPr>
          <w:p w14:paraId="4166816D" w14:textId="77777777" w:rsidR="00317200" w:rsidRPr="00E24516" w:rsidRDefault="00317200" w:rsidP="00240A76">
            <w:pPr>
              <w:jc w:val="center"/>
              <w:rPr>
                <w:i/>
                <w:sz w:val="22"/>
                <w:szCs w:val="22"/>
                <w:lang w:val="en-GB"/>
              </w:rPr>
            </w:pPr>
            <w:r w:rsidRPr="00E24516">
              <w:rPr>
                <w:i/>
                <w:sz w:val="22"/>
                <w:szCs w:val="22"/>
                <w:lang w:val="en-GB"/>
              </w:rPr>
              <w:t>1</w:t>
            </w:r>
          </w:p>
        </w:tc>
        <w:tc>
          <w:tcPr>
            <w:tcW w:w="4543" w:type="dxa"/>
          </w:tcPr>
          <w:p w14:paraId="14801A60" w14:textId="77777777" w:rsidR="00317200" w:rsidRPr="00E24516" w:rsidRDefault="00317200" w:rsidP="00240A76">
            <w:pPr>
              <w:jc w:val="center"/>
              <w:rPr>
                <w:i/>
                <w:sz w:val="22"/>
                <w:szCs w:val="22"/>
                <w:lang w:val="en-GB"/>
              </w:rPr>
            </w:pPr>
            <w:r w:rsidRPr="00E24516">
              <w:rPr>
                <w:i/>
                <w:sz w:val="22"/>
                <w:szCs w:val="22"/>
                <w:lang w:val="en-GB"/>
              </w:rPr>
              <w:t>2</w:t>
            </w:r>
          </w:p>
        </w:tc>
        <w:tc>
          <w:tcPr>
            <w:tcW w:w="5137" w:type="dxa"/>
          </w:tcPr>
          <w:p w14:paraId="11809E4F" w14:textId="77777777" w:rsidR="00317200" w:rsidRPr="00E24516" w:rsidRDefault="00317200" w:rsidP="00240A76">
            <w:pPr>
              <w:jc w:val="center"/>
              <w:rPr>
                <w:i/>
                <w:sz w:val="22"/>
                <w:szCs w:val="22"/>
                <w:lang w:val="en-GB"/>
              </w:rPr>
            </w:pPr>
            <w:r w:rsidRPr="00E24516">
              <w:rPr>
                <w:i/>
                <w:sz w:val="22"/>
                <w:szCs w:val="22"/>
                <w:lang w:val="en-GB"/>
              </w:rPr>
              <w:t>3</w:t>
            </w:r>
          </w:p>
        </w:tc>
      </w:tr>
      <w:tr w:rsidR="00317200" w:rsidRPr="00E24516" w14:paraId="59B2DBE9" w14:textId="77777777" w:rsidTr="00240A76">
        <w:tc>
          <w:tcPr>
            <w:tcW w:w="560" w:type="dxa"/>
          </w:tcPr>
          <w:p w14:paraId="2C273F81" w14:textId="77777777" w:rsidR="00317200" w:rsidRPr="00E24516" w:rsidRDefault="00317200" w:rsidP="00240A76">
            <w:pPr>
              <w:jc w:val="center"/>
              <w:rPr>
                <w:sz w:val="22"/>
                <w:szCs w:val="22"/>
                <w:lang w:val="en-GB"/>
              </w:rPr>
            </w:pPr>
            <w:r w:rsidRPr="00E24516">
              <w:rPr>
                <w:sz w:val="22"/>
                <w:szCs w:val="22"/>
                <w:lang w:val="en-GB"/>
              </w:rPr>
              <w:t>1.</w:t>
            </w:r>
          </w:p>
        </w:tc>
        <w:tc>
          <w:tcPr>
            <w:tcW w:w="4543" w:type="dxa"/>
          </w:tcPr>
          <w:p w14:paraId="78BC00C4" w14:textId="77777777" w:rsidR="00317200" w:rsidRPr="00E24516" w:rsidRDefault="00317200" w:rsidP="00240A76">
            <w:pPr>
              <w:jc w:val="both"/>
              <w:rPr>
                <w:sz w:val="22"/>
                <w:szCs w:val="22"/>
                <w:lang w:val="en-GB"/>
              </w:rPr>
            </w:pPr>
          </w:p>
        </w:tc>
        <w:tc>
          <w:tcPr>
            <w:tcW w:w="5137" w:type="dxa"/>
          </w:tcPr>
          <w:p w14:paraId="5F76554A" w14:textId="77777777" w:rsidR="00317200" w:rsidRPr="00E24516" w:rsidRDefault="00317200" w:rsidP="00240A76">
            <w:pPr>
              <w:jc w:val="both"/>
              <w:rPr>
                <w:sz w:val="22"/>
                <w:szCs w:val="22"/>
                <w:lang w:val="en-GB"/>
              </w:rPr>
            </w:pPr>
          </w:p>
        </w:tc>
      </w:tr>
    </w:tbl>
    <w:p w14:paraId="3DAB664B" w14:textId="77777777" w:rsidR="00317200" w:rsidRPr="00E24516" w:rsidRDefault="00317200" w:rsidP="00317200">
      <w:pPr>
        <w:jc w:val="both"/>
        <w:rPr>
          <w:rFonts w:eastAsia="Calibri"/>
          <w:sz w:val="22"/>
          <w:szCs w:val="22"/>
          <w:lang w:val="en-GB"/>
        </w:rPr>
      </w:pPr>
    </w:p>
    <w:p w14:paraId="73800D41" w14:textId="20F6AD91" w:rsidR="00317200" w:rsidRPr="00E24516" w:rsidRDefault="00317200" w:rsidP="00317200">
      <w:pPr>
        <w:jc w:val="both"/>
        <w:rPr>
          <w:sz w:val="22"/>
          <w:szCs w:val="22"/>
          <w:lang w:val="en-GB"/>
        </w:rPr>
      </w:pPr>
      <w:r w:rsidRPr="00E24516">
        <w:rPr>
          <w:rFonts w:eastAsia="Calibri"/>
          <w:sz w:val="22"/>
          <w:szCs w:val="22"/>
          <w:lang w:val="en-GB"/>
        </w:rPr>
        <w:t xml:space="preserve">2.3. </w:t>
      </w:r>
      <w:r w:rsidR="00C31406" w:rsidRPr="00E24516">
        <w:rPr>
          <w:bCs/>
          <w:sz w:val="22"/>
          <w:szCs w:val="22"/>
          <w:lang w:val="en-GB" w:eastAsia="lt-LT"/>
        </w:rPr>
        <w:t>Sub</w:t>
      </w:r>
      <w:r w:rsidR="00086355" w:rsidRPr="00E24516">
        <w:rPr>
          <w:bCs/>
          <w:sz w:val="22"/>
          <w:szCs w:val="22"/>
          <w:lang w:val="en-GB" w:eastAsia="lt-LT"/>
        </w:rPr>
        <w:t xml:space="preserve">suppliers and third parties </w:t>
      </w:r>
      <w:r w:rsidR="00086355" w:rsidRPr="00E24516">
        <w:rPr>
          <w:sz w:val="22"/>
          <w:szCs w:val="22"/>
          <w:lang w:val="en-GB"/>
        </w:rPr>
        <w:t>whose qualifications the supplier is not relying</w:t>
      </w:r>
      <w:r w:rsidR="004B5E10" w:rsidRPr="00E24516">
        <w:rPr>
          <w:sz w:val="22"/>
          <w:szCs w:val="22"/>
          <w:lang w:val="en-GB"/>
        </w:rPr>
        <w:t xml:space="preserve"> on in order to meet the qualifications requirements: </w:t>
      </w:r>
      <w:r w:rsidR="00086355" w:rsidRPr="00E24516">
        <w:rPr>
          <w:sz w:val="22"/>
          <w:szCs w:val="22"/>
          <w:lang w:val="en-GB"/>
        </w:rPr>
        <w:t xml:space="preserve"> </w:t>
      </w:r>
    </w:p>
    <w:tbl>
      <w:tblPr>
        <w:tblStyle w:val="Lentelstinklelis1"/>
        <w:tblpPr w:leftFromText="180" w:rightFromText="180" w:vertAnchor="text" w:horzAnchor="margin" w:tblpX="108" w:tblpY="64"/>
        <w:tblW w:w="10240" w:type="dxa"/>
        <w:tblLook w:val="04A0" w:firstRow="1" w:lastRow="0" w:firstColumn="1" w:lastColumn="0" w:noHBand="0" w:noVBand="1"/>
      </w:tblPr>
      <w:tblGrid>
        <w:gridCol w:w="620"/>
        <w:gridCol w:w="4515"/>
        <w:gridCol w:w="5105"/>
      </w:tblGrid>
      <w:tr w:rsidR="004B5E10" w:rsidRPr="00E24516" w14:paraId="7CD2E851" w14:textId="77777777" w:rsidTr="00240A76">
        <w:tc>
          <w:tcPr>
            <w:tcW w:w="560" w:type="dxa"/>
            <w:shd w:val="clear" w:color="auto" w:fill="DEEAF6" w:themeFill="accent5" w:themeFillTint="33"/>
          </w:tcPr>
          <w:p w14:paraId="128977CB" w14:textId="6C5339EE" w:rsidR="004B5E10" w:rsidRPr="00E24516" w:rsidRDefault="004B5E10" w:rsidP="004B5E10">
            <w:pPr>
              <w:jc w:val="center"/>
              <w:rPr>
                <w:sz w:val="22"/>
                <w:szCs w:val="22"/>
                <w:lang w:val="en-GB"/>
              </w:rPr>
            </w:pPr>
            <w:r w:rsidRPr="00E24516">
              <w:rPr>
                <w:sz w:val="22"/>
                <w:szCs w:val="22"/>
                <w:lang w:val="en-GB"/>
              </w:rPr>
              <w:t>Item No</w:t>
            </w:r>
          </w:p>
        </w:tc>
        <w:tc>
          <w:tcPr>
            <w:tcW w:w="4543" w:type="dxa"/>
            <w:shd w:val="clear" w:color="auto" w:fill="DEEAF6" w:themeFill="accent5" w:themeFillTint="33"/>
          </w:tcPr>
          <w:p w14:paraId="3EC55FEB" w14:textId="6D5C1B12" w:rsidR="004B5E10" w:rsidRPr="00E24516" w:rsidRDefault="004B5E10" w:rsidP="004B5E10">
            <w:pPr>
              <w:jc w:val="center"/>
              <w:rPr>
                <w:sz w:val="22"/>
                <w:szCs w:val="22"/>
                <w:lang w:val="en-GB"/>
              </w:rPr>
            </w:pPr>
            <w:r w:rsidRPr="00E24516">
              <w:rPr>
                <w:sz w:val="22"/>
                <w:szCs w:val="22"/>
                <w:lang w:val="en-GB"/>
              </w:rPr>
              <w:t>Name of the subsupplier</w:t>
            </w:r>
          </w:p>
        </w:tc>
        <w:tc>
          <w:tcPr>
            <w:tcW w:w="5137" w:type="dxa"/>
            <w:shd w:val="clear" w:color="auto" w:fill="DEEAF6" w:themeFill="accent5" w:themeFillTint="33"/>
          </w:tcPr>
          <w:p w14:paraId="34FD848D" w14:textId="1B490CA6" w:rsidR="004B5E10" w:rsidRPr="00E24516" w:rsidRDefault="004B5E10" w:rsidP="004B5E10">
            <w:pPr>
              <w:jc w:val="center"/>
              <w:rPr>
                <w:sz w:val="22"/>
                <w:szCs w:val="22"/>
                <w:lang w:val="en-GB"/>
              </w:rPr>
            </w:pPr>
            <w:r w:rsidRPr="00E24516">
              <w:rPr>
                <w:sz w:val="22"/>
                <w:szCs w:val="22"/>
                <w:lang w:val="en-GB"/>
              </w:rPr>
              <w:t>Description of the part of the object of the Contract assigned to the subsupplier and the share of the obligations transferred, %</w:t>
            </w:r>
          </w:p>
        </w:tc>
      </w:tr>
      <w:tr w:rsidR="00317200" w:rsidRPr="00E24516" w14:paraId="7C2D33B2" w14:textId="77777777" w:rsidTr="00240A76">
        <w:tc>
          <w:tcPr>
            <w:tcW w:w="560" w:type="dxa"/>
          </w:tcPr>
          <w:p w14:paraId="42275620" w14:textId="77777777" w:rsidR="00317200" w:rsidRPr="00E24516" w:rsidRDefault="00317200" w:rsidP="00240A76">
            <w:pPr>
              <w:jc w:val="center"/>
              <w:rPr>
                <w:i/>
                <w:sz w:val="22"/>
                <w:szCs w:val="22"/>
                <w:lang w:val="en-GB"/>
              </w:rPr>
            </w:pPr>
            <w:r w:rsidRPr="00E24516">
              <w:rPr>
                <w:i/>
                <w:sz w:val="22"/>
                <w:szCs w:val="22"/>
                <w:lang w:val="en-GB"/>
              </w:rPr>
              <w:t>1</w:t>
            </w:r>
          </w:p>
        </w:tc>
        <w:tc>
          <w:tcPr>
            <w:tcW w:w="4543" w:type="dxa"/>
          </w:tcPr>
          <w:p w14:paraId="7A1FD646" w14:textId="77777777" w:rsidR="00317200" w:rsidRPr="00E24516" w:rsidRDefault="00317200" w:rsidP="00240A76">
            <w:pPr>
              <w:jc w:val="center"/>
              <w:rPr>
                <w:i/>
                <w:sz w:val="22"/>
                <w:szCs w:val="22"/>
                <w:lang w:val="en-GB"/>
              </w:rPr>
            </w:pPr>
            <w:r w:rsidRPr="00E24516">
              <w:rPr>
                <w:i/>
                <w:sz w:val="22"/>
                <w:szCs w:val="22"/>
                <w:lang w:val="en-GB"/>
              </w:rPr>
              <w:t>2</w:t>
            </w:r>
          </w:p>
        </w:tc>
        <w:tc>
          <w:tcPr>
            <w:tcW w:w="5137" w:type="dxa"/>
          </w:tcPr>
          <w:p w14:paraId="326C34AA" w14:textId="77777777" w:rsidR="00317200" w:rsidRPr="00E24516" w:rsidRDefault="00317200" w:rsidP="00240A76">
            <w:pPr>
              <w:jc w:val="center"/>
              <w:rPr>
                <w:i/>
                <w:sz w:val="22"/>
                <w:szCs w:val="22"/>
                <w:lang w:val="en-GB"/>
              </w:rPr>
            </w:pPr>
            <w:r w:rsidRPr="00E24516">
              <w:rPr>
                <w:i/>
                <w:sz w:val="22"/>
                <w:szCs w:val="22"/>
                <w:lang w:val="en-GB"/>
              </w:rPr>
              <w:t>3</w:t>
            </w:r>
          </w:p>
        </w:tc>
      </w:tr>
      <w:tr w:rsidR="00317200" w:rsidRPr="00E24516" w14:paraId="4E213612" w14:textId="77777777" w:rsidTr="00240A76">
        <w:tc>
          <w:tcPr>
            <w:tcW w:w="560" w:type="dxa"/>
          </w:tcPr>
          <w:p w14:paraId="6D2540FA" w14:textId="77777777" w:rsidR="00317200" w:rsidRPr="00E24516" w:rsidRDefault="00317200" w:rsidP="00240A76">
            <w:pPr>
              <w:jc w:val="center"/>
              <w:rPr>
                <w:sz w:val="22"/>
                <w:szCs w:val="22"/>
                <w:lang w:val="en-GB"/>
              </w:rPr>
            </w:pPr>
            <w:r w:rsidRPr="00E24516">
              <w:rPr>
                <w:sz w:val="22"/>
                <w:szCs w:val="22"/>
                <w:lang w:val="en-GB"/>
              </w:rPr>
              <w:t>1.</w:t>
            </w:r>
          </w:p>
        </w:tc>
        <w:tc>
          <w:tcPr>
            <w:tcW w:w="4543" w:type="dxa"/>
          </w:tcPr>
          <w:p w14:paraId="493AA6D6" w14:textId="77777777" w:rsidR="00317200" w:rsidRPr="00E24516" w:rsidRDefault="00317200" w:rsidP="00240A76">
            <w:pPr>
              <w:jc w:val="both"/>
              <w:rPr>
                <w:sz w:val="22"/>
                <w:szCs w:val="22"/>
                <w:lang w:val="en-GB"/>
              </w:rPr>
            </w:pPr>
          </w:p>
        </w:tc>
        <w:tc>
          <w:tcPr>
            <w:tcW w:w="5137" w:type="dxa"/>
          </w:tcPr>
          <w:p w14:paraId="6A1F4EDC" w14:textId="77777777" w:rsidR="00317200" w:rsidRPr="00E24516" w:rsidRDefault="00317200" w:rsidP="00240A76">
            <w:pPr>
              <w:jc w:val="both"/>
              <w:rPr>
                <w:sz w:val="22"/>
                <w:szCs w:val="22"/>
                <w:lang w:val="en-GB"/>
              </w:rPr>
            </w:pPr>
          </w:p>
        </w:tc>
      </w:tr>
    </w:tbl>
    <w:p w14:paraId="7836706F" w14:textId="08729CE4" w:rsidR="00FA5CAD" w:rsidRPr="00E24516" w:rsidRDefault="00FA5CAD" w:rsidP="00317200">
      <w:pPr>
        <w:tabs>
          <w:tab w:val="left" w:pos="284"/>
        </w:tabs>
        <w:autoSpaceDE w:val="0"/>
        <w:autoSpaceDN w:val="0"/>
        <w:adjustRightInd w:val="0"/>
        <w:jc w:val="both"/>
        <w:rPr>
          <w:sz w:val="22"/>
          <w:szCs w:val="22"/>
          <w:lang w:val="en-GB"/>
        </w:rPr>
      </w:pPr>
    </w:p>
    <w:p w14:paraId="2FF982D0" w14:textId="77777777" w:rsidR="00B2298F" w:rsidRPr="00E24516" w:rsidRDefault="00B2298F" w:rsidP="00317200">
      <w:pPr>
        <w:tabs>
          <w:tab w:val="left" w:pos="284"/>
        </w:tabs>
        <w:autoSpaceDE w:val="0"/>
        <w:autoSpaceDN w:val="0"/>
        <w:adjustRightInd w:val="0"/>
        <w:jc w:val="both"/>
        <w:rPr>
          <w:sz w:val="22"/>
          <w:szCs w:val="22"/>
          <w:lang w:val="en-GB"/>
        </w:rPr>
      </w:pPr>
    </w:p>
    <w:p w14:paraId="1CE46BD5" w14:textId="77777777" w:rsidR="00317200" w:rsidRPr="00E24516" w:rsidRDefault="00317200" w:rsidP="00317200">
      <w:pPr>
        <w:tabs>
          <w:tab w:val="left" w:pos="284"/>
        </w:tabs>
        <w:autoSpaceDE w:val="0"/>
        <w:autoSpaceDN w:val="0"/>
        <w:adjustRightInd w:val="0"/>
        <w:rPr>
          <w:b/>
          <w:bCs/>
          <w:sz w:val="22"/>
          <w:szCs w:val="22"/>
          <w:lang w:val="en-GB"/>
        </w:rPr>
      </w:pPr>
    </w:p>
    <w:p w14:paraId="02098C52" w14:textId="343F53D7" w:rsidR="00317200" w:rsidRPr="00E24516" w:rsidRDefault="00276347" w:rsidP="00426208">
      <w:pPr>
        <w:numPr>
          <w:ilvl w:val="0"/>
          <w:numId w:val="9"/>
        </w:numPr>
        <w:tabs>
          <w:tab w:val="left" w:pos="284"/>
        </w:tabs>
        <w:autoSpaceDE w:val="0"/>
        <w:autoSpaceDN w:val="0"/>
        <w:adjustRightInd w:val="0"/>
        <w:ind w:left="0" w:firstLine="0"/>
        <w:jc w:val="center"/>
        <w:rPr>
          <w:b/>
          <w:bCs/>
          <w:sz w:val="22"/>
          <w:szCs w:val="22"/>
          <w:lang w:val="en-GB"/>
        </w:rPr>
      </w:pPr>
      <w:r w:rsidRPr="00E24516">
        <w:rPr>
          <w:b/>
          <w:bCs/>
          <w:sz w:val="22"/>
          <w:szCs w:val="22"/>
          <w:lang w:val="en-GB"/>
        </w:rPr>
        <w:t>C</w:t>
      </w:r>
      <w:r w:rsidR="00317200" w:rsidRPr="00E24516">
        <w:rPr>
          <w:b/>
          <w:bCs/>
          <w:sz w:val="22"/>
          <w:szCs w:val="22"/>
          <w:lang w:val="en-GB"/>
        </w:rPr>
        <w:t>ONFIDEN</w:t>
      </w:r>
      <w:r w:rsidRPr="00E24516">
        <w:rPr>
          <w:b/>
          <w:bCs/>
          <w:sz w:val="22"/>
          <w:szCs w:val="22"/>
          <w:lang w:val="en-GB"/>
        </w:rPr>
        <w:t>TIAL</w:t>
      </w:r>
      <w:r w:rsidR="00317200" w:rsidRPr="00E24516">
        <w:rPr>
          <w:b/>
          <w:bCs/>
          <w:sz w:val="22"/>
          <w:szCs w:val="22"/>
          <w:lang w:val="en-GB"/>
        </w:rPr>
        <w:t xml:space="preserve"> INFORMA</w:t>
      </w:r>
      <w:r w:rsidRPr="00E24516">
        <w:rPr>
          <w:b/>
          <w:bCs/>
          <w:sz w:val="22"/>
          <w:szCs w:val="22"/>
          <w:lang w:val="en-GB"/>
        </w:rPr>
        <w:t>TION</w:t>
      </w:r>
      <w:r w:rsidR="00317200" w:rsidRPr="00E24516">
        <w:rPr>
          <w:b/>
          <w:i/>
          <w:sz w:val="22"/>
          <w:szCs w:val="22"/>
          <w:lang w:val="en-GB"/>
        </w:rPr>
        <w:t xml:space="preserve"> </w:t>
      </w:r>
    </w:p>
    <w:p w14:paraId="4358D345" w14:textId="77777777" w:rsidR="00317200" w:rsidRPr="00E24516" w:rsidRDefault="00317200" w:rsidP="00317200">
      <w:pPr>
        <w:tabs>
          <w:tab w:val="left" w:pos="284"/>
        </w:tabs>
        <w:autoSpaceDE w:val="0"/>
        <w:autoSpaceDN w:val="0"/>
        <w:adjustRightInd w:val="0"/>
        <w:rPr>
          <w:b/>
          <w:bCs/>
          <w:sz w:val="22"/>
          <w:szCs w:val="22"/>
          <w:lang w:val="en-GB"/>
        </w:rPr>
      </w:pPr>
    </w:p>
    <w:tbl>
      <w:tblPr>
        <w:tblStyle w:val="Lentelstinklelis1"/>
        <w:tblW w:w="10235" w:type="dxa"/>
        <w:tblInd w:w="108" w:type="dxa"/>
        <w:tblLook w:val="04A0" w:firstRow="1" w:lastRow="0" w:firstColumn="1" w:lastColumn="0" w:noHBand="0" w:noVBand="1"/>
      </w:tblPr>
      <w:tblGrid>
        <w:gridCol w:w="910"/>
        <w:gridCol w:w="2175"/>
        <w:gridCol w:w="2819"/>
        <w:gridCol w:w="4331"/>
      </w:tblGrid>
      <w:tr w:rsidR="00317200" w:rsidRPr="00E24516" w14:paraId="7CC1B9CF" w14:textId="77777777" w:rsidTr="00240A76">
        <w:tc>
          <w:tcPr>
            <w:tcW w:w="910" w:type="dxa"/>
            <w:shd w:val="clear" w:color="auto" w:fill="DEEAF6" w:themeFill="accent5" w:themeFillTint="33"/>
            <w:vAlign w:val="center"/>
          </w:tcPr>
          <w:p w14:paraId="41ADE1B9" w14:textId="044FB109" w:rsidR="00317200" w:rsidRPr="00E24516" w:rsidRDefault="004B5E10" w:rsidP="00240A76">
            <w:pPr>
              <w:jc w:val="center"/>
              <w:rPr>
                <w:bCs/>
                <w:sz w:val="22"/>
                <w:szCs w:val="22"/>
                <w:lang w:val="en-GB"/>
              </w:rPr>
            </w:pPr>
            <w:r w:rsidRPr="00E24516">
              <w:rPr>
                <w:sz w:val="22"/>
                <w:szCs w:val="22"/>
                <w:lang w:val="en-GB"/>
              </w:rPr>
              <w:lastRenderedPageBreak/>
              <w:t>Item No</w:t>
            </w:r>
          </w:p>
        </w:tc>
        <w:tc>
          <w:tcPr>
            <w:tcW w:w="2175" w:type="dxa"/>
            <w:shd w:val="clear" w:color="auto" w:fill="DEEAF6" w:themeFill="accent5" w:themeFillTint="33"/>
            <w:vAlign w:val="center"/>
          </w:tcPr>
          <w:p w14:paraId="46B95704" w14:textId="720246DE" w:rsidR="00317200" w:rsidRPr="00E24516" w:rsidRDefault="00317200" w:rsidP="00240A76">
            <w:pPr>
              <w:jc w:val="center"/>
              <w:rPr>
                <w:bCs/>
                <w:sz w:val="22"/>
                <w:szCs w:val="22"/>
                <w:lang w:val="en-GB"/>
              </w:rPr>
            </w:pPr>
            <w:r w:rsidRPr="00E24516">
              <w:rPr>
                <w:bCs/>
                <w:sz w:val="22"/>
                <w:szCs w:val="22"/>
                <w:lang w:val="en-GB"/>
              </w:rPr>
              <w:t>Do</w:t>
            </w:r>
            <w:r w:rsidR="004B5E10" w:rsidRPr="00E24516">
              <w:rPr>
                <w:bCs/>
                <w:sz w:val="22"/>
                <w:szCs w:val="22"/>
                <w:lang w:val="en-GB"/>
              </w:rPr>
              <w:t>cument</w:t>
            </w:r>
          </w:p>
        </w:tc>
        <w:tc>
          <w:tcPr>
            <w:tcW w:w="2819" w:type="dxa"/>
            <w:shd w:val="clear" w:color="auto" w:fill="DEEAF6" w:themeFill="accent5" w:themeFillTint="33"/>
            <w:vAlign w:val="center"/>
          </w:tcPr>
          <w:p w14:paraId="4F4C0201" w14:textId="2776CE71" w:rsidR="00317200" w:rsidRPr="00E24516" w:rsidRDefault="004B5E10" w:rsidP="00240A76">
            <w:pPr>
              <w:jc w:val="center"/>
              <w:rPr>
                <w:bCs/>
                <w:sz w:val="22"/>
                <w:szCs w:val="22"/>
                <w:lang w:val="en-GB"/>
              </w:rPr>
            </w:pPr>
            <w:r w:rsidRPr="00E24516">
              <w:rPr>
                <w:bCs/>
                <w:sz w:val="22"/>
                <w:szCs w:val="22"/>
                <w:lang w:val="en-GB"/>
              </w:rPr>
              <w:t>Is the document confidential</w:t>
            </w:r>
          </w:p>
          <w:p w14:paraId="31F5BA21" w14:textId="3DF97C39" w:rsidR="00317200" w:rsidRPr="00E24516" w:rsidRDefault="00317200" w:rsidP="00240A76">
            <w:pPr>
              <w:jc w:val="center"/>
              <w:rPr>
                <w:bCs/>
                <w:sz w:val="22"/>
                <w:szCs w:val="22"/>
                <w:lang w:val="en-GB"/>
              </w:rPr>
            </w:pPr>
            <w:r w:rsidRPr="00E24516">
              <w:rPr>
                <w:bCs/>
                <w:sz w:val="22"/>
                <w:szCs w:val="22"/>
                <w:lang w:val="en-GB"/>
              </w:rPr>
              <w:t>(</w:t>
            </w:r>
            <w:r w:rsidR="004B5E10" w:rsidRPr="00E24516">
              <w:rPr>
                <w:bCs/>
                <w:sz w:val="22"/>
                <w:szCs w:val="22"/>
                <w:lang w:val="en-GB"/>
              </w:rPr>
              <w:t>YES</w:t>
            </w:r>
            <w:r w:rsidRPr="00E24516">
              <w:rPr>
                <w:bCs/>
                <w:sz w:val="22"/>
                <w:szCs w:val="22"/>
                <w:lang w:val="en-GB"/>
              </w:rPr>
              <w:t>/N</w:t>
            </w:r>
            <w:r w:rsidR="004B5E10" w:rsidRPr="00E24516">
              <w:rPr>
                <w:bCs/>
                <w:sz w:val="22"/>
                <w:szCs w:val="22"/>
                <w:lang w:val="en-GB"/>
              </w:rPr>
              <w:t>O</w:t>
            </w:r>
            <w:r w:rsidRPr="00E24516">
              <w:rPr>
                <w:bCs/>
                <w:sz w:val="22"/>
                <w:szCs w:val="22"/>
                <w:lang w:val="en-GB"/>
              </w:rPr>
              <w:t>)</w:t>
            </w:r>
          </w:p>
        </w:tc>
        <w:tc>
          <w:tcPr>
            <w:tcW w:w="4331" w:type="dxa"/>
            <w:shd w:val="clear" w:color="auto" w:fill="DEEAF6" w:themeFill="accent5" w:themeFillTint="33"/>
            <w:vAlign w:val="center"/>
          </w:tcPr>
          <w:p w14:paraId="3AF24EB1" w14:textId="664417E6" w:rsidR="00317200" w:rsidRPr="00E24516" w:rsidRDefault="004B5E10" w:rsidP="00240A76">
            <w:pPr>
              <w:jc w:val="center"/>
              <w:rPr>
                <w:bCs/>
                <w:sz w:val="22"/>
                <w:szCs w:val="22"/>
                <w:lang w:val="en-GB"/>
              </w:rPr>
            </w:pPr>
            <w:r w:rsidRPr="00E24516">
              <w:rPr>
                <w:bCs/>
                <w:sz w:val="22"/>
                <w:szCs w:val="22"/>
                <w:lang w:val="en-GB"/>
              </w:rPr>
              <w:t>Explanation why information in the document is confidential</w:t>
            </w:r>
          </w:p>
        </w:tc>
      </w:tr>
      <w:tr w:rsidR="00317200" w:rsidRPr="00E24516" w14:paraId="6DCB39F4" w14:textId="77777777" w:rsidTr="00240A76">
        <w:tc>
          <w:tcPr>
            <w:tcW w:w="910" w:type="dxa"/>
            <w:shd w:val="clear" w:color="auto" w:fill="auto"/>
            <w:vAlign w:val="center"/>
          </w:tcPr>
          <w:p w14:paraId="2F022E6A" w14:textId="77777777" w:rsidR="00317200" w:rsidRPr="00E24516" w:rsidRDefault="00317200" w:rsidP="00240A76">
            <w:pPr>
              <w:jc w:val="center"/>
              <w:rPr>
                <w:bCs/>
                <w:i/>
                <w:sz w:val="22"/>
                <w:szCs w:val="22"/>
                <w:lang w:val="en-GB"/>
              </w:rPr>
            </w:pPr>
            <w:r w:rsidRPr="00E24516">
              <w:rPr>
                <w:bCs/>
                <w:i/>
                <w:sz w:val="22"/>
                <w:szCs w:val="22"/>
                <w:lang w:val="en-GB"/>
              </w:rPr>
              <w:t>1</w:t>
            </w:r>
          </w:p>
        </w:tc>
        <w:tc>
          <w:tcPr>
            <w:tcW w:w="2175" w:type="dxa"/>
            <w:shd w:val="clear" w:color="auto" w:fill="auto"/>
            <w:vAlign w:val="center"/>
          </w:tcPr>
          <w:p w14:paraId="01BB67DC" w14:textId="77777777" w:rsidR="00317200" w:rsidRPr="00E24516" w:rsidRDefault="00317200" w:rsidP="00240A76">
            <w:pPr>
              <w:jc w:val="center"/>
              <w:rPr>
                <w:bCs/>
                <w:i/>
                <w:sz w:val="22"/>
                <w:szCs w:val="22"/>
                <w:lang w:val="en-GB"/>
              </w:rPr>
            </w:pPr>
            <w:r w:rsidRPr="00E24516">
              <w:rPr>
                <w:bCs/>
                <w:i/>
                <w:sz w:val="22"/>
                <w:szCs w:val="22"/>
                <w:lang w:val="en-GB"/>
              </w:rPr>
              <w:t>2</w:t>
            </w:r>
          </w:p>
        </w:tc>
        <w:tc>
          <w:tcPr>
            <w:tcW w:w="2819" w:type="dxa"/>
            <w:shd w:val="clear" w:color="auto" w:fill="auto"/>
            <w:vAlign w:val="center"/>
          </w:tcPr>
          <w:p w14:paraId="0D8C241D" w14:textId="77777777" w:rsidR="00317200" w:rsidRPr="00E24516" w:rsidRDefault="00317200" w:rsidP="00240A76">
            <w:pPr>
              <w:jc w:val="center"/>
              <w:rPr>
                <w:bCs/>
                <w:i/>
                <w:sz w:val="22"/>
                <w:szCs w:val="22"/>
                <w:lang w:val="en-GB"/>
              </w:rPr>
            </w:pPr>
            <w:r w:rsidRPr="00E24516">
              <w:rPr>
                <w:bCs/>
                <w:i/>
                <w:sz w:val="22"/>
                <w:szCs w:val="22"/>
                <w:lang w:val="en-GB"/>
              </w:rPr>
              <w:t>3</w:t>
            </w:r>
          </w:p>
        </w:tc>
        <w:tc>
          <w:tcPr>
            <w:tcW w:w="4331" w:type="dxa"/>
            <w:shd w:val="clear" w:color="auto" w:fill="auto"/>
            <w:vAlign w:val="center"/>
          </w:tcPr>
          <w:p w14:paraId="54522110" w14:textId="77777777" w:rsidR="00317200" w:rsidRPr="00E24516" w:rsidRDefault="00317200" w:rsidP="00240A76">
            <w:pPr>
              <w:jc w:val="center"/>
              <w:rPr>
                <w:bCs/>
                <w:i/>
                <w:sz w:val="22"/>
                <w:szCs w:val="22"/>
                <w:lang w:val="en-GB"/>
              </w:rPr>
            </w:pPr>
            <w:r w:rsidRPr="00E24516">
              <w:rPr>
                <w:bCs/>
                <w:i/>
                <w:sz w:val="22"/>
                <w:szCs w:val="22"/>
                <w:lang w:val="en-GB"/>
              </w:rPr>
              <w:t>4</w:t>
            </w:r>
          </w:p>
        </w:tc>
      </w:tr>
      <w:tr w:rsidR="00317200" w:rsidRPr="00E24516" w14:paraId="3BC6F762" w14:textId="77777777" w:rsidTr="00240A76">
        <w:tc>
          <w:tcPr>
            <w:tcW w:w="910" w:type="dxa"/>
            <w:vAlign w:val="center"/>
          </w:tcPr>
          <w:p w14:paraId="287B28FF" w14:textId="77777777" w:rsidR="00317200" w:rsidRPr="00E24516" w:rsidRDefault="00317200" w:rsidP="00426208">
            <w:pPr>
              <w:numPr>
                <w:ilvl w:val="0"/>
                <w:numId w:val="1"/>
              </w:numPr>
              <w:ind w:left="0" w:firstLine="0"/>
              <w:contextualSpacing/>
              <w:jc w:val="center"/>
              <w:rPr>
                <w:sz w:val="22"/>
                <w:szCs w:val="22"/>
                <w:lang w:val="en-GB"/>
              </w:rPr>
            </w:pPr>
          </w:p>
        </w:tc>
        <w:tc>
          <w:tcPr>
            <w:tcW w:w="2175" w:type="dxa"/>
          </w:tcPr>
          <w:p w14:paraId="17E09315" w14:textId="77777777" w:rsidR="00317200" w:rsidRPr="00E24516" w:rsidRDefault="00317200" w:rsidP="00240A76">
            <w:pPr>
              <w:suppressAutoHyphens/>
              <w:autoSpaceDN w:val="0"/>
              <w:jc w:val="both"/>
              <w:textAlignment w:val="baseline"/>
              <w:rPr>
                <w:kern w:val="3"/>
                <w:sz w:val="22"/>
                <w:szCs w:val="22"/>
                <w:lang w:val="en-GB" w:eastAsia="de-CH"/>
              </w:rPr>
            </w:pPr>
          </w:p>
        </w:tc>
        <w:tc>
          <w:tcPr>
            <w:tcW w:w="2819" w:type="dxa"/>
            <w:vAlign w:val="center"/>
          </w:tcPr>
          <w:p w14:paraId="1D775B4E" w14:textId="77777777" w:rsidR="00317200" w:rsidRPr="00E24516" w:rsidRDefault="00317200" w:rsidP="00240A76">
            <w:pPr>
              <w:jc w:val="center"/>
              <w:rPr>
                <w:sz w:val="22"/>
                <w:szCs w:val="22"/>
                <w:lang w:val="en-GB"/>
              </w:rPr>
            </w:pPr>
          </w:p>
        </w:tc>
        <w:tc>
          <w:tcPr>
            <w:tcW w:w="4331" w:type="dxa"/>
            <w:vAlign w:val="center"/>
          </w:tcPr>
          <w:p w14:paraId="06F68E8A" w14:textId="77777777" w:rsidR="00317200" w:rsidRPr="00E24516" w:rsidRDefault="00317200" w:rsidP="00240A76">
            <w:pPr>
              <w:jc w:val="center"/>
              <w:rPr>
                <w:sz w:val="22"/>
                <w:szCs w:val="22"/>
                <w:lang w:val="en-GB"/>
              </w:rPr>
            </w:pPr>
          </w:p>
        </w:tc>
      </w:tr>
    </w:tbl>
    <w:p w14:paraId="5B0D4DBB" w14:textId="77777777" w:rsidR="00317200" w:rsidRPr="00E24516" w:rsidRDefault="00317200" w:rsidP="00317200">
      <w:pPr>
        <w:tabs>
          <w:tab w:val="left" w:pos="284"/>
        </w:tabs>
        <w:autoSpaceDE w:val="0"/>
        <w:autoSpaceDN w:val="0"/>
        <w:adjustRightInd w:val="0"/>
        <w:jc w:val="center"/>
        <w:rPr>
          <w:b/>
          <w:bCs/>
          <w:sz w:val="22"/>
          <w:szCs w:val="22"/>
          <w:lang w:val="en-GB"/>
        </w:rPr>
      </w:pPr>
    </w:p>
    <w:p w14:paraId="22BF0276" w14:textId="6361CAFF" w:rsidR="00F94B10" w:rsidRPr="00E24516" w:rsidRDefault="00276347" w:rsidP="0002458D">
      <w:pPr>
        <w:pStyle w:val="Sraopastraipa"/>
        <w:numPr>
          <w:ilvl w:val="0"/>
          <w:numId w:val="9"/>
        </w:numPr>
        <w:tabs>
          <w:tab w:val="left" w:pos="284"/>
        </w:tabs>
        <w:autoSpaceDE w:val="0"/>
        <w:autoSpaceDN w:val="0"/>
        <w:adjustRightInd w:val="0"/>
        <w:ind w:left="0" w:firstLine="0"/>
        <w:jc w:val="center"/>
        <w:rPr>
          <w:b/>
          <w:bCs/>
          <w:sz w:val="22"/>
          <w:szCs w:val="22"/>
          <w:lang w:val="en-GB" w:eastAsia="ar-SA"/>
        </w:rPr>
      </w:pPr>
      <w:r w:rsidRPr="00E24516">
        <w:rPr>
          <w:b/>
          <w:bCs/>
          <w:sz w:val="22"/>
          <w:szCs w:val="22"/>
          <w:lang w:val="en-GB" w:eastAsia="ar-SA"/>
        </w:rPr>
        <w:t xml:space="preserve">SUPPLIERS‘ OBLIGATIONS EVALUATED BY POINTS FOR ECONOMIC ADVANTAGEOUSNESS </w:t>
      </w:r>
    </w:p>
    <w:p w14:paraId="10E4EDD1" w14:textId="2EAA3214" w:rsidR="00F94B10" w:rsidRPr="00E24516" w:rsidRDefault="00F94B10" w:rsidP="00F94B10">
      <w:pPr>
        <w:tabs>
          <w:tab w:val="left" w:pos="284"/>
        </w:tabs>
        <w:autoSpaceDE w:val="0"/>
        <w:autoSpaceDN w:val="0"/>
        <w:adjustRightInd w:val="0"/>
        <w:jc w:val="center"/>
        <w:rPr>
          <w:b/>
          <w:bCs/>
          <w:sz w:val="22"/>
          <w:szCs w:val="22"/>
          <w:lang w:val="en-GB" w:eastAsia="ar-SA"/>
        </w:rPr>
      </w:pPr>
    </w:p>
    <w:tbl>
      <w:tblPr>
        <w:tblStyle w:val="Lentelstinklelis"/>
        <w:tblW w:w="0" w:type="auto"/>
        <w:tblLook w:val="04A0" w:firstRow="1" w:lastRow="0" w:firstColumn="1" w:lastColumn="0" w:noHBand="0" w:noVBand="1"/>
      </w:tblPr>
      <w:tblGrid>
        <w:gridCol w:w="805"/>
        <w:gridCol w:w="6087"/>
        <w:gridCol w:w="3446"/>
      </w:tblGrid>
      <w:tr w:rsidR="00140A05" w:rsidRPr="00E24516" w14:paraId="784ABD1D" w14:textId="77777777" w:rsidTr="00140A05">
        <w:tc>
          <w:tcPr>
            <w:tcW w:w="805" w:type="dxa"/>
          </w:tcPr>
          <w:p w14:paraId="7E5144DF" w14:textId="4D647962" w:rsidR="00140A05" w:rsidRPr="00E24516" w:rsidRDefault="004B5E10" w:rsidP="00F94B10">
            <w:pPr>
              <w:tabs>
                <w:tab w:val="left" w:pos="284"/>
              </w:tabs>
              <w:autoSpaceDE w:val="0"/>
              <w:autoSpaceDN w:val="0"/>
              <w:adjustRightInd w:val="0"/>
              <w:jc w:val="center"/>
              <w:rPr>
                <w:b/>
                <w:bCs/>
                <w:sz w:val="22"/>
                <w:szCs w:val="22"/>
                <w:lang w:val="en-GB" w:eastAsia="ar-SA"/>
              </w:rPr>
            </w:pPr>
            <w:r w:rsidRPr="00E24516">
              <w:rPr>
                <w:b/>
                <w:bCs/>
                <w:sz w:val="22"/>
                <w:szCs w:val="22"/>
                <w:lang w:val="en-GB"/>
              </w:rPr>
              <w:t>Item No</w:t>
            </w:r>
          </w:p>
        </w:tc>
        <w:tc>
          <w:tcPr>
            <w:tcW w:w="6087" w:type="dxa"/>
          </w:tcPr>
          <w:p w14:paraId="0ECC2284" w14:textId="7F64B077" w:rsidR="00140A05" w:rsidRPr="00E24516" w:rsidRDefault="004B5E10" w:rsidP="00F94B10">
            <w:pPr>
              <w:tabs>
                <w:tab w:val="left" w:pos="284"/>
              </w:tabs>
              <w:autoSpaceDE w:val="0"/>
              <w:autoSpaceDN w:val="0"/>
              <w:adjustRightInd w:val="0"/>
              <w:jc w:val="center"/>
              <w:rPr>
                <w:b/>
                <w:bCs/>
                <w:sz w:val="22"/>
                <w:szCs w:val="22"/>
                <w:lang w:val="en-GB" w:eastAsia="ar-SA"/>
              </w:rPr>
            </w:pPr>
            <w:r w:rsidRPr="00E24516">
              <w:rPr>
                <w:b/>
                <w:bCs/>
                <w:sz w:val="22"/>
                <w:szCs w:val="22"/>
                <w:lang w:val="en-GB" w:eastAsia="ar-SA"/>
              </w:rPr>
              <w:t>Obligation</w:t>
            </w:r>
          </w:p>
        </w:tc>
        <w:tc>
          <w:tcPr>
            <w:tcW w:w="3446" w:type="dxa"/>
          </w:tcPr>
          <w:p w14:paraId="4854CD09" w14:textId="20720597" w:rsidR="00140A05" w:rsidRPr="00E24516" w:rsidRDefault="004B5E10" w:rsidP="00F94B10">
            <w:pPr>
              <w:tabs>
                <w:tab w:val="left" w:pos="284"/>
              </w:tabs>
              <w:autoSpaceDE w:val="0"/>
              <w:autoSpaceDN w:val="0"/>
              <w:adjustRightInd w:val="0"/>
              <w:jc w:val="center"/>
              <w:rPr>
                <w:b/>
                <w:bCs/>
                <w:sz w:val="22"/>
                <w:szCs w:val="22"/>
                <w:lang w:val="en-GB" w:eastAsia="ar-SA"/>
              </w:rPr>
            </w:pPr>
            <w:r w:rsidRPr="00E24516">
              <w:rPr>
                <w:b/>
                <w:bCs/>
                <w:sz w:val="22"/>
                <w:szCs w:val="22"/>
                <w:lang w:val="en-GB" w:eastAsia="ar-SA"/>
              </w:rPr>
              <w:t>Value of commitment</w:t>
            </w:r>
            <w:r w:rsidR="000C0774" w:rsidRPr="00E24516">
              <w:rPr>
                <w:b/>
                <w:bCs/>
                <w:sz w:val="22"/>
                <w:szCs w:val="22"/>
                <w:lang w:val="en-GB" w:eastAsia="ar-SA"/>
              </w:rPr>
              <w:t>*</w:t>
            </w:r>
          </w:p>
        </w:tc>
      </w:tr>
      <w:tr w:rsidR="00832FA3" w:rsidRPr="00E24516" w14:paraId="38131D35" w14:textId="77777777" w:rsidTr="00140A05">
        <w:tc>
          <w:tcPr>
            <w:tcW w:w="805" w:type="dxa"/>
          </w:tcPr>
          <w:p w14:paraId="19B9D413" w14:textId="0A12E5BF" w:rsidR="00832FA3" w:rsidRPr="00E24516" w:rsidRDefault="00832FA3" w:rsidP="00832FA3">
            <w:pPr>
              <w:tabs>
                <w:tab w:val="left" w:pos="284"/>
              </w:tabs>
              <w:autoSpaceDE w:val="0"/>
              <w:autoSpaceDN w:val="0"/>
              <w:adjustRightInd w:val="0"/>
              <w:rPr>
                <w:b/>
                <w:bCs/>
                <w:sz w:val="22"/>
                <w:szCs w:val="22"/>
                <w:lang w:val="en-GB"/>
              </w:rPr>
            </w:pPr>
            <w:r w:rsidRPr="00E24516">
              <w:rPr>
                <w:b/>
                <w:bCs/>
                <w:sz w:val="22"/>
                <w:szCs w:val="22"/>
                <w:lang w:val="en-GB" w:eastAsia="ar-SA"/>
              </w:rPr>
              <w:t>4.1</w:t>
            </w:r>
          </w:p>
        </w:tc>
        <w:tc>
          <w:tcPr>
            <w:tcW w:w="6087" w:type="dxa"/>
          </w:tcPr>
          <w:p w14:paraId="0909AF1A" w14:textId="3F6F56AE" w:rsidR="00832FA3" w:rsidRPr="00E24516" w:rsidRDefault="00B0016B" w:rsidP="00832FA3">
            <w:pPr>
              <w:tabs>
                <w:tab w:val="left" w:pos="284"/>
              </w:tabs>
              <w:autoSpaceDE w:val="0"/>
              <w:autoSpaceDN w:val="0"/>
              <w:adjustRightInd w:val="0"/>
              <w:rPr>
                <w:b/>
                <w:bCs/>
                <w:sz w:val="22"/>
                <w:szCs w:val="22"/>
                <w:lang w:val="en-GB" w:eastAsia="ar-SA"/>
              </w:rPr>
            </w:pPr>
            <w:r w:rsidRPr="00E24516">
              <w:rPr>
                <w:rFonts w:eastAsiaTheme="minorHAnsi"/>
                <w:sz w:val="22"/>
                <w:szCs w:val="22"/>
                <w:lang w:val="en-GB"/>
              </w:rPr>
              <w:t xml:space="preserve">Criterion </w:t>
            </w:r>
            <w:r>
              <w:rPr>
                <w:rFonts w:eastAsiaTheme="minorHAnsi"/>
                <w:sz w:val="22"/>
                <w:szCs w:val="22"/>
                <w:lang w:val="en-GB"/>
              </w:rPr>
              <w:t xml:space="preserve">2 </w:t>
            </w:r>
            <w:r w:rsidR="00B7688F">
              <w:rPr>
                <w:sz w:val="22"/>
                <w:szCs w:val="22"/>
                <w:lang w:val="en-GB"/>
              </w:rPr>
              <w:t xml:space="preserve">(Y) </w:t>
            </w:r>
            <w:r w:rsidR="00832FA3" w:rsidRPr="00E24516">
              <w:rPr>
                <w:sz w:val="22"/>
                <w:szCs w:val="22"/>
                <w:lang w:val="en-GB"/>
              </w:rPr>
              <w:t>The supplier‘s obligation to invest in additional participants in the acceleration programme. A number of participants starting from 5 must be specified</w:t>
            </w:r>
          </w:p>
        </w:tc>
        <w:tc>
          <w:tcPr>
            <w:tcW w:w="3446" w:type="dxa"/>
          </w:tcPr>
          <w:p w14:paraId="538F35E3" w14:textId="77777777" w:rsidR="00832FA3" w:rsidRPr="00E24516" w:rsidRDefault="00832FA3" w:rsidP="00832FA3">
            <w:pPr>
              <w:tabs>
                <w:tab w:val="left" w:pos="284"/>
              </w:tabs>
              <w:autoSpaceDE w:val="0"/>
              <w:autoSpaceDN w:val="0"/>
              <w:adjustRightInd w:val="0"/>
              <w:jc w:val="center"/>
              <w:rPr>
                <w:b/>
                <w:bCs/>
                <w:sz w:val="22"/>
                <w:szCs w:val="22"/>
                <w:lang w:val="en-GB" w:eastAsia="ar-SA"/>
              </w:rPr>
            </w:pPr>
          </w:p>
        </w:tc>
      </w:tr>
      <w:tr w:rsidR="00832FA3" w:rsidRPr="00E24516" w14:paraId="37BA5100" w14:textId="77777777" w:rsidTr="00140A05">
        <w:tc>
          <w:tcPr>
            <w:tcW w:w="805" w:type="dxa"/>
          </w:tcPr>
          <w:p w14:paraId="40B1B10C" w14:textId="12048AD5" w:rsidR="00832FA3" w:rsidRPr="00E24516" w:rsidRDefault="00832FA3" w:rsidP="00832FA3">
            <w:pPr>
              <w:tabs>
                <w:tab w:val="left" w:pos="284"/>
              </w:tabs>
              <w:autoSpaceDE w:val="0"/>
              <w:autoSpaceDN w:val="0"/>
              <w:adjustRightInd w:val="0"/>
              <w:rPr>
                <w:b/>
                <w:bCs/>
                <w:sz w:val="22"/>
                <w:szCs w:val="22"/>
                <w:lang w:val="en-GB"/>
              </w:rPr>
            </w:pPr>
            <w:r w:rsidRPr="00E24516">
              <w:rPr>
                <w:b/>
                <w:bCs/>
                <w:sz w:val="22"/>
                <w:szCs w:val="22"/>
                <w:lang w:val="en-GB" w:eastAsia="ar-SA"/>
              </w:rPr>
              <w:t>4.2</w:t>
            </w:r>
          </w:p>
        </w:tc>
        <w:tc>
          <w:tcPr>
            <w:tcW w:w="6087" w:type="dxa"/>
          </w:tcPr>
          <w:p w14:paraId="7BE1E6E8" w14:textId="3B95372A" w:rsidR="00832FA3" w:rsidRPr="00E24516" w:rsidRDefault="00B0016B" w:rsidP="00832FA3">
            <w:pPr>
              <w:tabs>
                <w:tab w:val="left" w:pos="284"/>
              </w:tabs>
              <w:autoSpaceDE w:val="0"/>
              <w:autoSpaceDN w:val="0"/>
              <w:adjustRightInd w:val="0"/>
              <w:rPr>
                <w:b/>
                <w:bCs/>
                <w:sz w:val="22"/>
                <w:szCs w:val="22"/>
                <w:lang w:val="en-GB" w:eastAsia="ar-SA"/>
              </w:rPr>
            </w:pPr>
            <w:r w:rsidRPr="00E24516">
              <w:rPr>
                <w:rFonts w:eastAsiaTheme="minorHAnsi"/>
                <w:sz w:val="22"/>
                <w:szCs w:val="22"/>
                <w:lang w:val="en-GB"/>
              </w:rPr>
              <w:t xml:space="preserve">Criterion </w:t>
            </w:r>
            <w:r>
              <w:rPr>
                <w:rFonts w:eastAsiaTheme="minorHAnsi"/>
                <w:sz w:val="22"/>
                <w:szCs w:val="22"/>
                <w:lang w:val="en-GB"/>
              </w:rPr>
              <w:t>3</w:t>
            </w:r>
            <w:r w:rsidRPr="00E24516">
              <w:rPr>
                <w:sz w:val="22"/>
                <w:szCs w:val="22"/>
                <w:lang w:val="en-GB" w:eastAsia="ar-SA"/>
              </w:rPr>
              <w:t xml:space="preserve"> </w:t>
            </w:r>
            <w:r w:rsidR="00B7688F">
              <w:rPr>
                <w:sz w:val="22"/>
                <w:szCs w:val="22"/>
                <w:lang w:val="en-GB"/>
              </w:rPr>
              <w:t xml:space="preserve">(Z) </w:t>
            </w:r>
            <w:r w:rsidR="00832FA3" w:rsidRPr="00E24516">
              <w:rPr>
                <w:sz w:val="22"/>
                <w:szCs w:val="22"/>
                <w:lang w:val="en-GB"/>
              </w:rPr>
              <w:t>The supplier‘s obligation to invest, during the term of the Contract, in start-ups participating in the acceleration programme. An amount of the investment starting from EUR 4,000,000 must be specified</w:t>
            </w:r>
          </w:p>
        </w:tc>
        <w:tc>
          <w:tcPr>
            <w:tcW w:w="3446" w:type="dxa"/>
          </w:tcPr>
          <w:p w14:paraId="24645269" w14:textId="77777777" w:rsidR="00832FA3" w:rsidRPr="00E24516" w:rsidRDefault="00832FA3" w:rsidP="00832FA3">
            <w:pPr>
              <w:tabs>
                <w:tab w:val="left" w:pos="284"/>
              </w:tabs>
              <w:autoSpaceDE w:val="0"/>
              <w:autoSpaceDN w:val="0"/>
              <w:adjustRightInd w:val="0"/>
              <w:jc w:val="center"/>
              <w:rPr>
                <w:b/>
                <w:bCs/>
                <w:sz w:val="22"/>
                <w:szCs w:val="22"/>
                <w:lang w:val="en-GB" w:eastAsia="ar-SA"/>
              </w:rPr>
            </w:pPr>
          </w:p>
        </w:tc>
      </w:tr>
    </w:tbl>
    <w:p w14:paraId="32CD48C1" w14:textId="77777777" w:rsidR="00CD727C" w:rsidRPr="00E24516" w:rsidRDefault="00CD727C" w:rsidP="00F94B10">
      <w:pPr>
        <w:tabs>
          <w:tab w:val="left" w:pos="284"/>
        </w:tabs>
        <w:autoSpaceDE w:val="0"/>
        <w:autoSpaceDN w:val="0"/>
        <w:adjustRightInd w:val="0"/>
        <w:jc w:val="center"/>
        <w:rPr>
          <w:b/>
          <w:bCs/>
          <w:sz w:val="22"/>
          <w:szCs w:val="22"/>
          <w:lang w:val="en-GB" w:eastAsia="ar-SA"/>
        </w:rPr>
      </w:pPr>
    </w:p>
    <w:p w14:paraId="2F60005D" w14:textId="2F7D0003" w:rsidR="00DA46E2" w:rsidRPr="00E24516" w:rsidRDefault="000C0774" w:rsidP="00DA46E2">
      <w:pPr>
        <w:ind w:firstLine="900"/>
        <w:jc w:val="both"/>
        <w:rPr>
          <w:i/>
          <w:iCs/>
          <w:sz w:val="22"/>
          <w:szCs w:val="22"/>
          <w:lang w:val="en-GB"/>
        </w:rPr>
      </w:pPr>
      <w:r w:rsidRPr="00E24516">
        <w:rPr>
          <w:sz w:val="22"/>
          <w:szCs w:val="22"/>
          <w:lang w:val="en-GB"/>
        </w:rPr>
        <w:t xml:space="preserve">* </w:t>
      </w:r>
      <w:r w:rsidR="00A67B11" w:rsidRPr="00E24516">
        <w:rPr>
          <w:i/>
          <w:iCs/>
          <w:sz w:val="22"/>
          <w:szCs w:val="22"/>
          <w:lang w:val="en-GB"/>
        </w:rPr>
        <w:t xml:space="preserve">I hereby declare that, by 31 March </w:t>
      </w:r>
      <w:r w:rsidR="00DA46E2" w:rsidRPr="00E24516">
        <w:rPr>
          <w:i/>
          <w:iCs/>
          <w:sz w:val="22"/>
          <w:szCs w:val="22"/>
          <w:lang w:val="en-GB"/>
        </w:rPr>
        <w:t>2026</w:t>
      </w:r>
      <w:r w:rsidR="00A67B11" w:rsidRPr="00E24516">
        <w:rPr>
          <w:i/>
          <w:iCs/>
          <w:sz w:val="22"/>
          <w:szCs w:val="22"/>
          <w:lang w:val="en-GB"/>
        </w:rPr>
        <w:t xml:space="preserve">, an investment will be made in the programme participants the number of which is specified in the Tender, in an amount not smaller than specified in the Tender from a venture capital fund under management or a venture capital fund or another investor with whom a cooperation agreement on </w:t>
      </w:r>
      <w:r w:rsidR="00DA46E2" w:rsidRPr="00E24516">
        <w:rPr>
          <w:i/>
          <w:iCs/>
          <w:sz w:val="22"/>
          <w:szCs w:val="22"/>
          <w:lang w:val="en-GB"/>
        </w:rPr>
        <w:t xml:space="preserve"> </w:t>
      </w:r>
      <w:r w:rsidR="00A67B11" w:rsidRPr="00E24516">
        <w:rPr>
          <w:i/>
          <w:iCs/>
          <w:sz w:val="22"/>
          <w:szCs w:val="22"/>
          <w:lang w:val="en-GB"/>
        </w:rPr>
        <w:t>investments has been concluded</w:t>
      </w:r>
      <w:r w:rsidR="00CD727C" w:rsidRPr="00E24516">
        <w:rPr>
          <w:i/>
          <w:iCs/>
          <w:sz w:val="22"/>
          <w:szCs w:val="22"/>
          <w:lang w:val="en-GB"/>
        </w:rPr>
        <w:t xml:space="preserve">.  </w:t>
      </w:r>
    </w:p>
    <w:p w14:paraId="6A617CFC" w14:textId="77777777" w:rsidR="007978DC" w:rsidRPr="00E24516" w:rsidRDefault="007978DC" w:rsidP="00BF09BA">
      <w:pPr>
        <w:pStyle w:val="Sraopastraipa"/>
        <w:spacing w:after="200" w:line="276" w:lineRule="auto"/>
        <w:ind w:left="792"/>
        <w:jc w:val="both"/>
        <w:rPr>
          <w:sz w:val="22"/>
          <w:szCs w:val="22"/>
          <w:lang w:val="en-GB"/>
        </w:rPr>
      </w:pPr>
    </w:p>
    <w:p w14:paraId="424F2E38" w14:textId="26273C4F" w:rsidR="009D2F34" w:rsidRPr="00E24516" w:rsidRDefault="00A67B11" w:rsidP="009D2F34">
      <w:pPr>
        <w:pStyle w:val="Sraopastraipa"/>
        <w:spacing w:after="200" w:line="276" w:lineRule="auto"/>
        <w:ind w:left="0" w:firstLine="900"/>
        <w:jc w:val="both"/>
        <w:rPr>
          <w:sz w:val="22"/>
          <w:szCs w:val="22"/>
          <w:lang w:val="en-GB"/>
        </w:rPr>
      </w:pPr>
      <w:r w:rsidRPr="00E24516">
        <w:rPr>
          <w:sz w:val="22"/>
          <w:szCs w:val="22"/>
          <w:lang w:val="en-GB"/>
        </w:rPr>
        <w:t xml:space="preserve">Notes </w:t>
      </w:r>
      <w:r w:rsidR="007978DC" w:rsidRPr="00E24516">
        <w:rPr>
          <w:sz w:val="22"/>
          <w:szCs w:val="22"/>
          <w:lang w:val="en-GB"/>
        </w:rPr>
        <w:t xml:space="preserve">: </w:t>
      </w:r>
    </w:p>
    <w:p w14:paraId="1D660202" w14:textId="448F3968" w:rsidR="00BF09BA" w:rsidRPr="00E24516" w:rsidRDefault="00A67B11" w:rsidP="009D2F34">
      <w:pPr>
        <w:pStyle w:val="Sraopastraipa"/>
        <w:numPr>
          <w:ilvl w:val="0"/>
          <w:numId w:val="19"/>
        </w:numPr>
        <w:tabs>
          <w:tab w:val="left" w:pos="1170"/>
        </w:tabs>
        <w:spacing w:after="200" w:line="276" w:lineRule="auto"/>
        <w:ind w:left="0" w:firstLine="900"/>
        <w:jc w:val="both"/>
        <w:rPr>
          <w:sz w:val="22"/>
          <w:szCs w:val="22"/>
          <w:lang w:val="en-GB"/>
        </w:rPr>
      </w:pPr>
      <w:r w:rsidRPr="00E24516">
        <w:rPr>
          <w:sz w:val="22"/>
          <w:szCs w:val="22"/>
          <w:lang w:val="en-GB"/>
        </w:rPr>
        <w:t>At least EUR 4,000,000 (four million euros) plus the additional amount specified by the supplier must be invested</w:t>
      </w:r>
      <w:r w:rsidR="00AB21F9" w:rsidRPr="00E24516">
        <w:rPr>
          <w:sz w:val="22"/>
          <w:szCs w:val="22"/>
          <w:lang w:val="en-GB"/>
        </w:rPr>
        <w:t>,</w:t>
      </w:r>
      <w:r w:rsidRPr="00E24516">
        <w:rPr>
          <w:sz w:val="22"/>
          <w:szCs w:val="22"/>
          <w:lang w:val="en-GB"/>
        </w:rPr>
        <w:t xml:space="preserve"> by a venture capital fund under management or a venture capital fund or another investor with whom a cooperation agreement on  investments</w:t>
      </w:r>
      <w:r w:rsidR="00AB21F9" w:rsidRPr="00E24516">
        <w:rPr>
          <w:sz w:val="22"/>
          <w:szCs w:val="22"/>
          <w:lang w:val="en-GB"/>
        </w:rPr>
        <w:t xml:space="preserve"> has been concluded, in at least 5 (five) participants in the programme. The supplier will have to provide documents proving the investments and the names of the programme participants that have received the investments, specifying the </w:t>
      </w:r>
      <w:r w:rsidR="0029258E" w:rsidRPr="00E24516">
        <w:rPr>
          <w:sz w:val="22"/>
          <w:szCs w:val="22"/>
          <w:lang w:val="en-GB"/>
        </w:rPr>
        <w:t>amounts</w:t>
      </w:r>
      <w:r w:rsidR="00AB21F9" w:rsidRPr="00E24516">
        <w:rPr>
          <w:sz w:val="22"/>
          <w:szCs w:val="22"/>
          <w:lang w:val="en-GB"/>
        </w:rPr>
        <w:t xml:space="preserve"> invested in each of them;</w:t>
      </w:r>
    </w:p>
    <w:p w14:paraId="32749BE1" w14:textId="272A0F01" w:rsidR="00AD39B9" w:rsidRPr="00E24516" w:rsidRDefault="00AB21F9" w:rsidP="009D2F34">
      <w:pPr>
        <w:pStyle w:val="Sraopastraipa"/>
        <w:numPr>
          <w:ilvl w:val="0"/>
          <w:numId w:val="19"/>
        </w:numPr>
        <w:tabs>
          <w:tab w:val="left" w:pos="1170"/>
        </w:tabs>
        <w:ind w:left="0" w:firstLine="900"/>
        <w:jc w:val="both"/>
        <w:rPr>
          <w:sz w:val="22"/>
          <w:szCs w:val="22"/>
          <w:lang w:val="en-GB"/>
        </w:rPr>
      </w:pPr>
      <w:r w:rsidRPr="00E24516">
        <w:rPr>
          <w:sz w:val="22"/>
          <w:szCs w:val="22"/>
          <w:lang w:val="en-GB"/>
        </w:rPr>
        <w:t>The difference between the amount committed by the supplier and the minimum required amount will be used for the evaluation;</w:t>
      </w:r>
    </w:p>
    <w:p w14:paraId="4EBE49F1" w14:textId="5E0668B6" w:rsidR="007978DC" w:rsidRPr="00E24516" w:rsidRDefault="00AB21F9" w:rsidP="009D2F34">
      <w:pPr>
        <w:pStyle w:val="Sraopastraipa"/>
        <w:numPr>
          <w:ilvl w:val="0"/>
          <w:numId w:val="19"/>
        </w:numPr>
        <w:tabs>
          <w:tab w:val="left" w:pos="1170"/>
        </w:tabs>
        <w:ind w:left="0" w:firstLine="900"/>
        <w:jc w:val="both"/>
        <w:rPr>
          <w:sz w:val="22"/>
          <w:szCs w:val="22"/>
          <w:lang w:val="en-GB"/>
        </w:rPr>
      </w:pPr>
      <w:r w:rsidRPr="00E24516">
        <w:rPr>
          <w:sz w:val="22"/>
          <w:szCs w:val="22"/>
          <w:lang w:val="en-GB"/>
        </w:rPr>
        <w:t xml:space="preserve">If the supplier specifies a value lower than the required value, his tender will be rejected. </w:t>
      </w:r>
    </w:p>
    <w:p w14:paraId="16BBC986" w14:textId="77777777" w:rsidR="00CD727C" w:rsidRPr="00E24516" w:rsidRDefault="00CD727C" w:rsidP="009D2F34">
      <w:pPr>
        <w:tabs>
          <w:tab w:val="left" w:pos="1170"/>
        </w:tabs>
        <w:ind w:firstLine="900"/>
        <w:jc w:val="both"/>
        <w:rPr>
          <w:sz w:val="22"/>
          <w:szCs w:val="22"/>
          <w:lang w:val="en-GB"/>
        </w:rPr>
      </w:pPr>
    </w:p>
    <w:p w14:paraId="3221FD12" w14:textId="74DC6309" w:rsidR="0002458D" w:rsidRPr="00E24516" w:rsidRDefault="00276347" w:rsidP="0002458D">
      <w:pPr>
        <w:pStyle w:val="Sraopastraipa"/>
        <w:numPr>
          <w:ilvl w:val="0"/>
          <w:numId w:val="9"/>
        </w:numPr>
        <w:tabs>
          <w:tab w:val="left" w:pos="284"/>
        </w:tabs>
        <w:autoSpaceDE w:val="0"/>
        <w:autoSpaceDN w:val="0"/>
        <w:adjustRightInd w:val="0"/>
        <w:ind w:left="0" w:firstLine="0"/>
        <w:jc w:val="center"/>
        <w:rPr>
          <w:b/>
          <w:bCs/>
          <w:sz w:val="22"/>
          <w:szCs w:val="22"/>
          <w:lang w:val="en-GB" w:eastAsia="ar-SA"/>
        </w:rPr>
      </w:pPr>
      <w:r w:rsidRPr="00E24516">
        <w:rPr>
          <w:b/>
          <w:bCs/>
          <w:sz w:val="22"/>
          <w:szCs w:val="22"/>
          <w:lang w:val="en-GB"/>
        </w:rPr>
        <w:t xml:space="preserve">ADDITIONAL EXPERIENCE OF THE SUPPLIER‘S SPECIALISTS </w:t>
      </w:r>
      <w:r w:rsidRPr="00E24516">
        <w:rPr>
          <w:b/>
          <w:bCs/>
          <w:sz w:val="22"/>
          <w:szCs w:val="22"/>
          <w:lang w:val="en-GB" w:eastAsia="ar-SA"/>
        </w:rPr>
        <w:t xml:space="preserve">EVALUATED BY POINTS FOR ECONOMIC ADVANTAGEOUSNESS </w:t>
      </w:r>
    </w:p>
    <w:p w14:paraId="16E9FAD7" w14:textId="77777777" w:rsidR="00203850" w:rsidRPr="00E24516" w:rsidRDefault="00203850" w:rsidP="00203850">
      <w:pPr>
        <w:tabs>
          <w:tab w:val="left" w:pos="284"/>
        </w:tabs>
        <w:autoSpaceDE w:val="0"/>
        <w:autoSpaceDN w:val="0"/>
        <w:adjustRightInd w:val="0"/>
        <w:jc w:val="center"/>
        <w:rPr>
          <w:b/>
          <w:bCs/>
          <w:sz w:val="22"/>
          <w:szCs w:val="22"/>
          <w:lang w:val="en-GB" w:eastAsia="ar-SA"/>
        </w:rPr>
      </w:pPr>
    </w:p>
    <w:p w14:paraId="4050E34B" w14:textId="7A2C8E3B" w:rsidR="0002458D" w:rsidRPr="00E24516" w:rsidRDefault="0002458D" w:rsidP="0002458D">
      <w:pPr>
        <w:pStyle w:val="Sraopastraipa"/>
        <w:tabs>
          <w:tab w:val="left" w:pos="284"/>
        </w:tabs>
        <w:autoSpaceDE w:val="0"/>
        <w:autoSpaceDN w:val="0"/>
        <w:adjustRightInd w:val="0"/>
        <w:ind w:left="0"/>
        <w:rPr>
          <w:b/>
          <w:bCs/>
          <w:sz w:val="22"/>
          <w:szCs w:val="22"/>
          <w:lang w:val="en-GB"/>
        </w:rPr>
      </w:pPr>
    </w:p>
    <w:tbl>
      <w:tblPr>
        <w:tblW w:w="10235" w:type="dxa"/>
        <w:tblInd w:w="108" w:type="dxa"/>
        <w:tblLayout w:type="fixed"/>
        <w:tblLook w:val="0000" w:firstRow="0" w:lastRow="0" w:firstColumn="0" w:lastColumn="0" w:noHBand="0" w:noVBand="0"/>
      </w:tblPr>
      <w:tblGrid>
        <w:gridCol w:w="880"/>
        <w:gridCol w:w="567"/>
        <w:gridCol w:w="8788"/>
      </w:tblGrid>
      <w:tr w:rsidR="0002458D" w:rsidRPr="00E24516" w14:paraId="27AE12C2" w14:textId="77777777" w:rsidTr="005414D8">
        <w:trPr>
          <w:trHeight w:val="297"/>
        </w:trPr>
        <w:tc>
          <w:tcPr>
            <w:tcW w:w="88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6B0DD69" w14:textId="4552F697" w:rsidR="0002458D" w:rsidRPr="00E24516" w:rsidRDefault="004B5E10" w:rsidP="005414D8">
            <w:pPr>
              <w:jc w:val="center"/>
              <w:rPr>
                <w:b/>
                <w:sz w:val="22"/>
                <w:szCs w:val="22"/>
                <w:lang w:val="en-GB" w:eastAsia="ar-SA"/>
              </w:rPr>
            </w:pPr>
            <w:r w:rsidRPr="00E24516">
              <w:rPr>
                <w:sz w:val="22"/>
                <w:szCs w:val="22"/>
                <w:lang w:val="en-GB"/>
              </w:rPr>
              <w:t>Item No</w:t>
            </w:r>
          </w:p>
        </w:tc>
        <w:tc>
          <w:tcPr>
            <w:tcW w:w="9355" w:type="dxa"/>
            <w:gridSpan w:val="2"/>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A2AD15A" w14:textId="12B972B4" w:rsidR="0002458D" w:rsidRPr="00E24516" w:rsidRDefault="00AB21F9" w:rsidP="005414D8">
            <w:pPr>
              <w:jc w:val="center"/>
              <w:rPr>
                <w:b/>
                <w:sz w:val="22"/>
                <w:szCs w:val="22"/>
                <w:lang w:val="en-GB" w:eastAsia="ar-SA"/>
              </w:rPr>
            </w:pPr>
            <w:r w:rsidRPr="00E24516">
              <w:rPr>
                <w:bCs/>
                <w:sz w:val="22"/>
                <w:szCs w:val="22"/>
                <w:lang w:val="en-GB"/>
              </w:rPr>
              <w:t>Value</w:t>
            </w:r>
          </w:p>
        </w:tc>
      </w:tr>
      <w:tr w:rsidR="0002458D" w:rsidRPr="00E24516" w14:paraId="0636FF37" w14:textId="77777777" w:rsidTr="005414D8">
        <w:trPr>
          <w:trHeight w:val="297"/>
        </w:trPr>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0A8ED945" w14:textId="05EDE62F" w:rsidR="0002458D" w:rsidRPr="00E24516" w:rsidRDefault="005607BA" w:rsidP="005414D8">
            <w:pPr>
              <w:pStyle w:val="Sraopastraipa"/>
              <w:ind w:left="0"/>
              <w:jc w:val="both"/>
              <w:rPr>
                <w:bCs/>
                <w:sz w:val="22"/>
                <w:szCs w:val="22"/>
                <w:lang w:val="en-GB" w:eastAsia="ar-SA"/>
              </w:rPr>
            </w:pPr>
            <w:r w:rsidRPr="00E24516">
              <w:rPr>
                <w:bCs/>
                <w:sz w:val="22"/>
                <w:szCs w:val="22"/>
                <w:lang w:val="en-GB" w:eastAsia="ar-SA"/>
              </w:rPr>
              <w:t>1</w:t>
            </w:r>
            <w:r w:rsidR="0002458D" w:rsidRPr="00E24516">
              <w:rPr>
                <w:bCs/>
                <w:sz w:val="22"/>
                <w:szCs w:val="22"/>
                <w:lang w:val="en-GB" w:eastAsia="ar-SA"/>
              </w:rPr>
              <w:t>.</w:t>
            </w:r>
          </w:p>
        </w:tc>
        <w:tc>
          <w:tcPr>
            <w:tcW w:w="93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2531E550" w14:textId="02625A0A" w:rsidR="0002458D" w:rsidRPr="00E24516" w:rsidRDefault="0002458D" w:rsidP="005414D8">
            <w:pPr>
              <w:jc w:val="both"/>
              <w:rPr>
                <w:b/>
                <w:bCs/>
                <w:i/>
                <w:sz w:val="22"/>
                <w:szCs w:val="22"/>
                <w:lang w:val="en-GB"/>
              </w:rPr>
            </w:pPr>
            <w:r w:rsidRPr="00E24516">
              <w:rPr>
                <w:rFonts w:eastAsiaTheme="minorHAnsi"/>
                <w:b/>
                <w:bCs/>
                <w:sz w:val="22"/>
                <w:szCs w:val="22"/>
                <w:lang w:val="en-GB"/>
              </w:rPr>
              <w:t>Informa</w:t>
            </w:r>
            <w:r w:rsidR="00DD137C" w:rsidRPr="00E24516">
              <w:rPr>
                <w:rFonts w:eastAsiaTheme="minorHAnsi"/>
                <w:b/>
                <w:bCs/>
                <w:sz w:val="22"/>
                <w:szCs w:val="22"/>
                <w:lang w:val="en-GB"/>
              </w:rPr>
              <w:t xml:space="preserve">tion on the </w:t>
            </w:r>
            <w:r w:rsidR="005607BA" w:rsidRPr="00E24516">
              <w:rPr>
                <w:rFonts w:eastAsiaTheme="minorHAnsi"/>
                <w:b/>
                <w:bCs/>
                <w:sz w:val="22"/>
                <w:szCs w:val="22"/>
                <w:lang w:val="en-GB"/>
              </w:rPr>
              <w:t>specialist</w:t>
            </w:r>
            <w:r w:rsidR="00DD137C" w:rsidRPr="00E24516">
              <w:rPr>
                <w:rFonts w:eastAsiaTheme="minorHAnsi"/>
                <w:b/>
                <w:bCs/>
                <w:sz w:val="22"/>
                <w:szCs w:val="22"/>
                <w:lang w:val="en-GB"/>
              </w:rPr>
              <w:t>‘s experience which will be evaluated by points for economic advantageousness</w:t>
            </w:r>
            <w:r w:rsidRPr="00E24516">
              <w:rPr>
                <w:rFonts w:eastAsiaTheme="minorHAnsi"/>
                <w:b/>
                <w:bCs/>
                <w:sz w:val="22"/>
                <w:szCs w:val="22"/>
                <w:lang w:val="en-GB"/>
              </w:rPr>
              <w:t xml:space="preserve"> </w:t>
            </w:r>
            <w:r w:rsidRPr="00E24516">
              <w:rPr>
                <w:rFonts w:eastAsiaTheme="minorHAnsi"/>
                <w:sz w:val="22"/>
                <w:szCs w:val="22"/>
                <w:lang w:val="en-GB"/>
              </w:rPr>
              <w:t>(</w:t>
            </w:r>
            <w:r w:rsidR="00DD137C" w:rsidRPr="00E24516">
              <w:rPr>
                <w:rFonts w:eastAsiaTheme="minorHAnsi"/>
                <w:sz w:val="22"/>
                <w:szCs w:val="22"/>
                <w:lang w:val="en-GB"/>
              </w:rPr>
              <w:t>Criterion 4</w:t>
            </w:r>
            <w:r w:rsidRPr="00E24516">
              <w:rPr>
                <w:sz w:val="22"/>
                <w:szCs w:val="22"/>
                <w:lang w:val="en-GB" w:eastAsia="ar-SA"/>
              </w:rPr>
              <w:t xml:space="preserve"> (Q) – </w:t>
            </w:r>
            <w:r w:rsidR="00DD137C" w:rsidRPr="00E24516">
              <w:rPr>
                <w:b/>
                <w:bCs/>
                <w:sz w:val="22"/>
                <w:szCs w:val="22"/>
                <w:lang w:val="en-GB" w:eastAsia="ar-SA"/>
              </w:rPr>
              <w:t>additional experience</w:t>
            </w:r>
            <w:r w:rsidR="00DD137C" w:rsidRPr="00E24516">
              <w:rPr>
                <w:sz w:val="22"/>
                <w:szCs w:val="22"/>
                <w:lang w:val="en-GB" w:eastAsia="ar-SA"/>
              </w:rPr>
              <w:t xml:space="preserve"> </w:t>
            </w:r>
            <w:r w:rsidR="00F46824" w:rsidRPr="00E24516">
              <w:rPr>
                <w:b/>
                <w:sz w:val="22"/>
                <w:szCs w:val="22"/>
                <w:lang w:val="en-GB" w:eastAsia="ar-SA"/>
              </w:rPr>
              <w:t>o</w:t>
            </w:r>
            <w:r w:rsidR="00DD137C" w:rsidRPr="00E24516">
              <w:rPr>
                <w:b/>
                <w:sz w:val="22"/>
                <w:szCs w:val="22"/>
                <w:lang w:val="en-GB" w:eastAsia="ar-SA"/>
              </w:rPr>
              <w:t>f the Project Manager and the Public Relations Officer</w:t>
            </w:r>
            <w:r w:rsidR="00F46824" w:rsidRPr="00E24516">
              <w:rPr>
                <w:b/>
                <w:sz w:val="22"/>
                <w:szCs w:val="22"/>
                <w:lang w:val="en-GB" w:eastAsia="ar-SA"/>
              </w:rPr>
              <w:t xml:space="preserve">, </w:t>
            </w:r>
            <w:r w:rsidR="00DD137C" w:rsidRPr="00E24516">
              <w:rPr>
                <w:sz w:val="22"/>
                <w:szCs w:val="22"/>
                <w:lang w:val="en-GB" w:eastAsia="ar-SA"/>
              </w:rPr>
              <w:t xml:space="preserve">proposed by the supplier as persons responsible for the performance of the Contract) </w:t>
            </w:r>
          </w:p>
        </w:tc>
      </w:tr>
      <w:tr w:rsidR="0002458D" w:rsidRPr="00E24516" w14:paraId="3FC798B7" w14:textId="77777777" w:rsidTr="005414D8">
        <w:trPr>
          <w:trHeight w:val="297"/>
        </w:trPr>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06E98998" w14:textId="594F9D1A" w:rsidR="0002458D" w:rsidRPr="00E24516" w:rsidRDefault="00A757D7" w:rsidP="005414D8">
            <w:pPr>
              <w:jc w:val="both"/>
              <w:rPr>
                <w:bCs/>
                <w:sz w:val="22"/>
                <w:szCs w:val="22"/>
                <w:lang w:val="en-GB" w:eastAsia="ar-SA"/>
              </w:rPr>
            </w:pPr>
            <w:r w:rsidRPr="00E24516">
              <w:rPr>
                <w:bCs/>
                <w:sz w:val="22"/>
                <w:szCs w:val="22"/>
                <w:lang w:val="en-GB" w:eastAsia="ar-SA"/>
              </w:rPr>
              <w:t>1</w:t>
            </w:r>
            <w:r w:rsidR="0002458D" w:rsidRPr="00E24516">
              <w:rPr>
                <w:bCs/>
                <w:sz w:val="22"/>
                <w:szCs w:val="22"/>
                <w:lang w:val="en-GB" w:eastAsia="ar-SA"/>
              </w:rPr>
              <w:t>.1.</w:t>
            </w:r>
          </w:p>
        </w:tc>
        <w:tc>
          <w:tcPr>
            <w:tcW w:w="93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485050EE" w14:textId="4E82E56D" w:rsidR="0002458D" w:rsidRPr="00E24516" w:rsidRDefault="00DD137C" w:rsidP="005414D8">
            <w:pPr>
              <w:jc w:val="both"/>
              <w:rPr>
                <w:rFonts w:eastAsiaTheme="minorHAnsi"/>
                <w:b/>
                <w:i/>
                <w:iCs/>
                <w:sz w:val="22"/>
                <w:szCs w:val="22"/>
                <w:lang w:val="en-GB"/>
              </w:rPr>
            </w:pPr>
            <w:r w:rsidRPr="00E24516">
              <w:rPr>
                <w:b/>
                <w:bCs/>
                <w:sz w:val="22"/>
                <w:szCs w:val="22"/>
                <w:lang w:val="en-GB" w:eastAsia="ar-SA"/>
              </w:rPr>
              <w:t>Additional experience</w:t>
            </w:r>
            <w:r w:rsidRPr="00E24516">
              <w:rPr>
                <w:sz w:val="22"/>
                <w:szCs w:val="22"/>
                <w:lang w:val="en-GB" w:eastAsia="ar-SA"/>
              </w:rPr>
              <w:t xml:space="preserve"> </w:t>
            </w:r>
            <w:r w:rsidRPr="00E24516">
              <w:rPr>
                <w:b/>
                <w:sz w:val="22"/>
                <w:szCs w:val="22"/>
                <w:lang w:val="en-GB" w:eastAsia="ar-SA"/>
              </w:rPr>
              <w:t>of the Project Manager</w:t>
            </w:r>
          </w:p>
          <w:p w14:paraId="4C3D8397" w14:textId="4F52785D" w:rsidR="0002458D" w:rsidRPr="00E24516" w:rsidRDefault="0002458D" w:rsidP="005414D8">
            <w:pPr>
              <w:jc w:val="both"/>
              <w:rPr>
                <w:rFonts w:eastAsiaTheme="minorHAnsi"/>
                <w:bCs/>
                <w:sz w:val="22"/>
                <w:szCs w:val="22"/>
                <w:lang w:val="en-GB"/>
              </w:rPr>
            </w:pPr>
            <w:r w:rsidRPr="00E24516">
              <w:rPr>
                <w:rFonts w:eastAsiaTheme="minorHAnsi"/>
                <w:bCs/>
                <w:sz w:val="22"/>
                <w:szCs w:val="22"/>
                <w:lang w:val="en-GB"/>
              </w:rPr>
              <w:t>(ma</w:t>
            </w:r>
            <w:r w:rsidR="00DD137C" w:rsidRPr="00E24516">
              <w:rPr>
                <w:rFonts w:eastAsiaTheme="minorHAnsi"/>
                <w:bCs/>
                <w:sz w:val="22"/>
                <w:szCs w:val="22"/>
                <w:lang w:val="en-GB"/>
              </w:rPr>
              <w:t xml:space="preserve">ximum score that can be assigned to the supplier </w:t>
            </w:r>
            <w:r w:rsidRPr="00E24516">
              <w:rPr>
                <w:rFonts w:eastAsiaTheme="minorHAnsi"/>
                <w:bCs/>
                <w:sz w:val="22"/>
                <w:szCs w:val="22"/>
                <w:lang w:val="en-GB"/>
              </w:rPr>
              <w:t xml:space="preserve">– </w:t>
            </w:r>
            <w:r w:rsidR="00F611A9" w:rsidRPr="00E24516">
              <w:rPr>
                <w:rFonts w:eastAsiaTheme="minorHAnsi"/>
                <w:bCs/>
                <w:sz w:val="22"/>
                <w:szCs w:val="22"/>
                <w:lang w:val="en-GB"/>
              </w:rPr>
              <w:t>3</w:t>
            </w:r>
            <w:r w:rsidRPr="00E24516">
              <w:rPr>
                <w:rFonts w:eastAsiaTheme="minorHAnsi"/>
                <w:bCs/>
                <w:sz w:val="22"/>
                <w:szCs w:val="22"/>
                <w:lang w:val="en-GB"/>
              </w:rPr>
              <w:t>)</w:t>
            </w:r>
          </w:p>
          <w:p w14:paraId="6EEE1C7B" w14:textId="333B665C" w:rsidR="0002458D" w:rsidRPr="00E24516" w:rsidRDefault="0002458D" w:rsidP="005414D8">
            <w:pPr>
              <w:jc w:val="both"/>
              <w:rPr>
                <w:b/>
                <w:i/>
                <w:sz w:val="22"/>
                <w:szCs w:val="22"/>
                <w:lang w:val="en-GB"/>
              </w:rPr>
            </w:pPr>
            <w:r w:rsidRPr="00E24516">
              <w:rPr>
                <w:i/>
                <w:sz w:val="22"/>
                <w:szCs w:val="22"/>
                <w:lang w:val="en-GB"/>
              </w:rPr>
              <w:t>[p</w:t>
            </w:r>
            <w:r w:rsidR="00DD137C" w:rsidRPr="00E24516">
              <w:rPr>
                <w:i/>
                <w:sz w:val="22"/>
                <w:szCs w:val="22"/>
                <w:lang w:val="en-GB"/>
              </w:rPr>
              <w:t>lease tick one of the statements provided below</w:t>
            </w:r>
            <w:r w:rsidRPr="00E24516">
              <w:rPr>
                <w:i/>
                <w:sz w:val="22"/>
                <w:szCs w:val="22"/>
                <w:lang w:val="en-GB"/>
              </w:rPr>
              <w:t>]</w:t>
            </w:r>
          </w:p>
        </w:tc>
      </w:tr>
      <w:tr w:rsidR="0002458D" w:rsidRPr="00E24516" w14:paraId="5DDB51BA" w14:textId="77777777" w:rsidTr="005414D8">
        <w:trPr>
          <w:trHeight w:val="303"/>
        </w:trPr>
        <w:tc>
          <w:tcPr>
            <w:tcW w:w="880" w:type="dxa"/>
            <w:tcBorders>
              <w:left w:val="single" w:sz="4" w:space="0" w:color="000000"/>
              <w:bottom w:val="single" w:sz="4" w:space="0" w:color="000000"/>
            </w:tcBorders>
            <w:shd w:val="clear" w:color="auto" w:fill="FFFFFF"/>
          </w:tcPr>
          <w:p w14:paraId="673A6C09" w14:textId="79A13FC5" w:rsidR="0002458D" w:rsidRPr="00E24516" w:rsidRDefault="00A757D7" w:rsidP="005414D8">
            <w:pPr>
              <w:rPr>
                <w:bCs/>
                <w:sz w:val="22"/>
                <w:szCs w:val="22"/>
                <w:lang w:val="en-GB"/>
              </w:rPr>
            </w:pPr>
            <w:r w:rsidRPr="00E24516">
              <w:rPr>
                <w:bCs/>
                <w:sz w:val="22"/>
                <w:szCs w:val="22"/>
                <w:lang w:val="en-GB"/>
              </w:rPr>
              <w:t>1</w:t>
            </w:r>
            <w:r w:rsidR="0002458D" w:rsidRPr="00E24516">
              <w:rPr>
                <w:bCs/>
                <w:sz w:val="22"/>
                <w:szCs w:val="22"/>
                <w:lang w:val="en-GB"/>
              </w:rPr>
              <w:t>.1.1.</w:t>
            </w:r>
          </w:p>
        </w:tc>
        <w:tc>
          <w:tcPr>
            <w:tcW w:w="567" w:type="dxa"/>
            <w:tcBorders>
              <w:left w:val="single" w:sz="4" w:space="0" w:color="000000"/>
              <w:bottom w:val="single" w:sz="4" w:space="0" w:color="000000"/>
            </w:tcBorders>
            <w:shd w:val="clear" w:color="auto" w:fill="FFFFFF"/>
          </w:tcPr>
          <w:p w14:paraId="474F8104" w14:textId="77777777" w:rsidR="0002458D" w:rsidRPr="00E24516" w:rsidRDefault="0002458D" w:rsidP="005414D8">
            <w:pPr>
              <w:ind w:firstLine="5"/>
              <w:jc w:val="center"/>
              <w:rPr>
                <w:i/>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left w:val="single" w:sz="4" w:space="0" w:color="000000"/>
              <w:bottom w:val="single" w:sz="4" w:space="0" w:color="000000"/>
              <w:right w:val="single" w:sz="4" w:space="0" w:color="000000"/>
            </w:tcBorders>
            <w:shd w:val="clear" w:color="auto" w:fill="FFFFFF"/>
          </w:tcPr>
          <w:p w14:paraId="27A332F4" w14:textId="6A6F1B8C" w:rsidR="005D6B96" w:rsidRPr="00E24516" w:rsidRDefault="005D6B96" w:rsidP="005D6B96">
            <w:pPr>
              <w:jc w:val="both"/>
              <w:rPr>
                <w:rFonts w:eastAsiaTheme="minorHAnsi"/>
                <w:b/>
                <w:sz w:val="22"/>
                <w:szCs w:val="22"/>
                <w:lang w:val="en-GB"/>
              </w:rPr>
            </w:pPr>
            <w:r w:rsidRPr="00E24516">
              <w:rPr>
                <w:rFonts w:eastAsiaTheme="minorHAnsi"/>
                <w:b/>
                <w:sz w:val="22"/>
                <w:szCs w:val="22"/>
                <w:lang w:val="en-GB"/>
              </w:rPr>
              <w:t>Proje</w:t>
            </w:r>
            <w:r w:rsidR="00442A0D" w:rsidRPr="00E24516">
              <w:rPr>
                <w:rFonts w:eastAsiaTheme="minorHAnsi"/>
                <w:b/>
                <w:sz w:val="22"/>
                <w:szCs w:val="22"/>
                <w:lang w:val="en-GB"/>
              </w:rPr>
              <w:t>ct Manager</w:t>
            </w:r>
            <w:r w:rsidR="00D60BF6" w:rsidRPr="00E24516">
              <w:rPr>
                <w:rFonts w:eastAsiaTheme="minorHAnsi"/>
                <w:b/>
                <w:sz w:val="22"/>
                <w:szCs w:val="22"/>
                <w:lang w:val="en-GB"/>
              </w:rPr>
              <w:t>:</w:t>
            </w:r>
          </w:p>
          <w:p w14:paraId="6762F460" w14:textId="60003B95" w:rsidR="00D60BF6" w:rsidRPr="00E24516" w:rsidRDefault="00194185" w:rsidP="00D60BF6">
            <w:pPr>
              <w:pStyle w:val="Sraopastraipa"/>
              <w:tabs>
                <w:tab w:val="left" w:pos="276"/>
              </w:tabs>
              <w:ind w:left="-18"/>
              <w:jc w:val="both"/>
              <w:rPr>
                <w:sz w:val="22"/>
                <w:szCs w:val="22"/>
                <w:lang w:val="en-GB" w:eastAsia="lt-LT"/>
              </w:rPr>
            </w:pPr>
            <w:r w:rsidRPr="00E24516">
              <w:rPr>
                <w:sz w:val="22"/>
                <w:szCs w:val="22"/>
                <w:lang w:val="en-GB" w:eastAsia="lt-LT"/>
              </w:rPr>
              <w:t xml:space="preserve">Experience of implementation, during the past </w:t>
            </w:r>
            <w:r w:rsidR="00D60BF6" w:rsidRPr="00E24516">
              <w:rPr>
                <w:sz w:val="22"/>
                <w:szCs w:val="22"/>
                <w:lang w:val="en-GB" w:eastAsia="lt-LT"/>
              </w:rPr>
              <w:t>3 (t</w:t>
            </w:r>
            <w:r w:rsidRPr="00E24516">
              <w:rPr>
                <w:sz w:val="22"/>
                <w:szCs w:val="22"/>
                <w:lang w:val="en-GB" w:eastAsia="lt-LT"/>
              </w:rPr>
              <w:t>hree</w:t>
            </w:r>
            <w:r w:rsidR="00D60BF6" w:rsidRPr="00E24516">
              <w:rPr>
                <w:sz w:val="22"/>
                <w:szCs w:val="22"/>
                <w:lang w:val="en-GB" w:eastAsia="lt-LT"/>
              </w:rPr>
              <w:t xml:space="preserve">) </w:t>
            </w:r>
            <w:r w:rsidRPr="00E24516">
              <w:rPr>
                <w:sz w:val="22"/>
                <w:szCs w:val="22"/>
                <w:lang w:val="en-GB" w:eastAsia="lt-LT"/>
              </w:rPr>
              <w:t>years, of at least 3 (three) cycles</w:t>
            </w:r>
            <w:r w:rsidR="008D3821" w:rsidRPr="00E24516">
              <w:rPr>
                <w:sz w:val="22"/>
                <w:szCs w:val="22"/>
                <w:lang w:val="en-GB"/>
              </w:rPr>
              <w:t xml:space="preserve"> </w:t>
            </w:r>
            <w:r w:rsidRPr="00E24516">
              <w:rPr>
                <w:sz w:val="22"/>
                <w:szCs w:val="22"/>
                <w:lang w:val="en-GB"/>
              </w:rPr>
              <w:t>of the acceleration programme</w:t>
            </w:r>
            <w:r w:rsidR="008D3821" w:rsidRPr="00E24516">
              <w:rPr>
                <w:sz w:val="22"/>
                <w:szCs w:val="22"/>
                <w:lang w:val="en-GB"/>
              </w:rPr>
              <w:t xml:space="preserve">, </w:t>
            </w:r>
            <w:r w:rsidRPr="00E24516">
              <w:rPr>
                <w:sz w:val="22"/>
                <w:szCs w:val="22"/>
                <w:lang w:val="en-GB"/>
              </w:rPr>
              <w:t>with at least 50 start-ups – applicants for each cycle and at least 6 start-ups – participants in each cycle</w:t>
            </w:r>
            <w:r w:rsidR="008D3821" w:rsidRPr="00E24516">
              <w:rPr>
                <w:sz w:val="22"/>
                <w:szCs w:val="22"/>
                <w:lang w:val="en-GB"/>
              </w:rPr>
              <w:t>.</w:t>
            </w:r>
          </w:p>
          <w:p w14:paraId="501557EF" w14:textId="1DB35C4B" w:rsidR="0002458D" w:rsidRPr="00E24516" w:rsidRDefault="0002458D" w:rsidP="001833FE">
            <w:pPr>
              <w:jc w:val="both"/>
              <w:rPr>
                <w:b/>
                <w:bCs/>
                <w:sz w:val="22"/>
                <w:szCs w:val="22"/>
                <w:lang w:val="en-GB"/>
              </w:rPr>
            </w:pPr>
          </w:p>
        </w:tc>
      </w:tr>
      <w:tr w:rsidR="0002458D" w:rsidRPr="00E24516" w14:paraId="1EC706E6" w14:textId="77777777" w:rsidTr="005414D8">
        <w:trPr>
          <w:trHeight w:val="303"/>
        </w:trPr>
        <w:tc>
          <w:tcPr>
            <w:tcW w:w="880" w:type="dxa"/>
            <w:tcBorders>
              <w:left w:val="single" w:sz="4" w:space="0" w:color="000000"/>
              <w:bottom w:val="single" w:sz="4" w:space="0" w:color="000000"/>
            </w:tcBorders>
            <w:shd w:val="clear" w:color="auto" w:fill="FFFFFF"/>
          </w:tcPr>
          <w:p w14:paraId="41DB279C" w14:textId="540DEF9B" w:rsidR="0002458D" w:rsidRPr="00E24516" w:rsidRDefault="00A757D7" w:rsidP="005414D8">
            <w:pPr>
              <w:rPr>
                <w:bCs/>
                <w:sz w:val="22"/>
                <w:szCs w:val="22"/>
                <w:lang w:val="en-GB"/>
              </w:rPr>
            </w:pPr>
            <w:r w:rsidRPr="00E24516">
              <w:rPr>
                <w:bCs/>
                <w:sz w:val="22"/>
                <w:szCs w:val="22"/>
                <w:lang w:val="en-GB"/>
              </w:rPr>
              <w:t>1</w:t>
            </w:r>
            <w:r w:rsidR="0002458D" w:rsidRPr="00E24516">
              <w:rPr>
                <w:bCs/>
                <w:sz w:val="22"/>
                <w:szCs w:val="22"/>
                <w:lang w:val="en-GB"/>
              </w:rPr>
              <w:t>.1.2.</w:t>
            </w:r>
          </w:p>
        </w:tc>
        <w:tc>
          <w:tcPr>
            <w:tcW w:w="567" w:type="dxa"/>
            <w:tcBorders>
              <w:left w:val="single" w:sz="4" w:space="0" w:color="000000"/>
              <w:bottom w:val="single" w:sz="4" w:space="0" w:color="000000"/>
            </w:tcBorders>
            <w:shd w:val="clear" w:color="auto" w:fill="FFFFFF"/>
          </w:tcPr>
          <w:p w14:paraId="0F8B59C0" w14:textId="77777777" w:rsidR="0002458D" w:rsidRPr="00E24516" w:rsidRDefault="0002458D" w:rsidP="005414D8">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left w:val="single" w:sz="4" w:space="0" w:color="000000"/>
              <w:bottom w:val="single" w:sz="4" w:space="0" w:color="000000"/>
              <w:right w:val="single" w:sz="4" w:space="0" w:color="000000"/>
            </w:tcBorders>
            <w:shd w:val="clear" w:color="auto" w:fill="FFFFFF"/>
          </w:tcPr>
          <w:p w14:paraId="5AD5603E" w14:textId="7F9FE4FD" w:rsidR="005D6B96" w:rsidRPr="00E24516" w:rsidRDefault="00442A0D" w:rsidP="005D6B96">
            <w:pPr>
              <w:jc w:val="both"/>
              <w:rPr>
                <w:rFonts w:eastAsiaTheme="minorHAnsi"/>
                <w:b/>
                <w:sz w:val="22"/>
                <w:szCs w:val="22"/>
                <w:lang w:val="en-GB"/>
              </w:rPr>
            </w:pPr>
            <w:r w:rsidRPr="00E24516">
              <w:rPr>
                <w:rFonts w:eastAsiaTheme="minorHAnsi"/>
                <w:b/>
                <w:sz w:val="22"/>
                <w:szCs w:val="22"/>
                <w:lang w:val="en-GB"/>
              </w:rPr>
              <w:t>Project Manager</w:t>
            </w:r>
            <w:r w:rsidR="00D60BF6" w:rsidRPr="00E24516">
              <w:rPr>
                <w:rFonts w:eastAsiaTheme="minorHAnsi"/>
                <w:b/>
                <w:sz w:val="22"/>
                <w:szCs w:val="22"/>
                <w:lang w:val="en-GB"/>
              </w:rPr>
              <w:t>:</w:t>
            </w:r>
          </w:p>
          <w:p w14:paraId="17B336FF" w14:textId="4B84263A" w:rsidR="005668AE" w:rsidRPr="00E24516" w:rsidRDefault="00194185" w:rsidP="005668AE">
            <w:pPr>
              <w:ind w:left="31"/>
              <w:jc w:val="both"/>
              <w:rPr>
                <w:sz w:val="22"/>
                <w:szCs w:val="22"/>
                <w:lang w:val="en-GB" w:eastAsia="lt-LT"/>
              </w:rPr>
            </w:pPr>
            <w:r w:rsidRPr="00E24516">
              <w:rPr>
                <w:sz w:val="22"/>
                <w:szCs w:val="22"/>
                <w:lang w:val="en-GB" w:eastAsia="lt-LT"/>
              </w:rPr>
              <w:t xml:space="preserve">Experience of implementation, during the past 3 (three) years, of at least 4 (four) cycles </w:t>
            </w:r>
            <w:r w:rsidRPr="00E24516">
              <w:rPr>
                <w:sz w:val="22"/>
                <w:szCs w:val="22"/>
                <w:lang w:val="en-GB"/>
              </w:rPr>
              <w:t>of the acceleration programme</w:t>
            </w:r>
            <w:r w:rsidRPr="00E24516">
              <w:rPr>
                <w:sz w:val="22"/>
                <w:szCs w:val="22"/>
                <w:vertAlign w:val="superscript"/>
                <w:lang w:val="en-GB"/>
              </w:rPr>
              <w:t xml:space="preserve"> </w:t>
            </w:r>
            <w:r w:rsidRPr="00E24516">
              <w:rPr>
                <w:sz w:val="22"/>
                <w:szCs w:val="22"/>
                <w:lang w:val="en-GB" w:eastAsia="lt-LT"/>
              </w:rPr>
              <w:t xml:space="preserve">in different countries, </w:t>
            </w:r>
            <w:r w:rsidRPr="00E24516">
              <w:rPr>
                <w:sz w:val="22"/>
                <w:szCs w:val="22"/>
                <w:lang w:val="en-GB"/>
              </w:rPr>
              <w:t>with at least 50 start-ups – applicants for each cycle and at least 6 start-ups – participants in each cycle</w:t>
            </w:r>
            <w:r w:rsidR="005668AE" w:rsidRPr="00E24516">
              <w:rPr>
                <w:sz w:val="22"/>
                <w:szCs w:val="22"/>
                <w:lang w:val="en-GB" w:eastAsia="lt-LT"/>
              </w:rPr>
              <w:t>.</w:t>
            </w:r>
          </w:p>
          <w:p w14:paraId="6FFED890" w14:textId="183881C7" w:rsidR="0002458D" w:rsidRPr="00E24516" w:rsidRDefault="0002458D" w:rsidP="001833FE">
            <w:pPr>
              <w:jc w:val="both"/>
              <w:rPr>
                <w:sz w:val="22"/>
                <w:szCs w:val="22"/>
                <w:lang w:val="en-GB"/>
              </w:rPr>
            </w:pPr>
          </w:p>
        </w:tc>
      </w:tr>
      <w:tr w:rsidR="0002458D" w:rsidRPr="00E24516" w14:paraId="183F89CB" w14:textId="77777777" w:rsidTr="005414D8">
        <w:trPr>
          <w:trHeight w:val="303"/>
        </w:trPr>
        <w:tc>
          <w:tcPr>
            <w:tcW w:w="880" w:type="dxa"/>
            <w:tcBorders>
              <w:left w:val="single" w:sz="4" w:space="0" w:color="000000"/>
              <w:bottom w:val="single" w:sz="4" w:space="0" w:color="000000"/>
            </w:tcBorders>
            <w:shd w:val="clear" w:color="auto" w:fill="FFFFFF"/>
          </w:tcPr>
          <w:p w14:paraId="54605F53" w14:textId="6F971FCA" w:rsidR="0002458D" w:rsidRPr="00E24516" w:rsidRDefault="00A757D7" w:rsidP="005414D8">
            <w:pPr>
              <w:rPr>
                <w:bCs/>
                <w:sz w:val="22"/>
                <w:szCs w:val="22"/>
                <w:lang w:val="en-GB"/>
              </w:rPr>
            </w:pPr>
            <w:r w:rsidRPr="00E24516">
              <w:rPr>
                <w:bCs/>
                <w:sz w:val="22"/>
                <w:szCs w:val="22"/>
                <w:lang w:val="en-GB"/>
              </w:rPr>
              <w:t>1</w:t>
            </w:r>
            <w:r w:rsidR="0002458D" w:rsidRPr="00E24516">
              <w:rPr>
                <w:bCs/>
                <w:sz w:val="22"/>
                <w:szCs w:val="22"/>
                <w:lang w:val="en-GB"/>
              </w:rPr>
              <w:t>.1.3.</w:t>
            </w:r>
          </w:p>
        </w:tc>
        <w:tc>
          <w:tcPr>
            <w:tcW w:w="567" w:type="dxa"/>
            <w:tcBorders>
              <w:left w:val="single" w:sz="4" w:space="0" w:color="000000"/>
              <w:bottom w:val="single" w:sz="4" w:space="0" w:color="000000"/>
            </w:tcBorders>
            <w:shd w:val="clear" w:color="auto" w:fill="FFFFFF"/>
          </w:tcPr>
          <w:p w14:paraId="1035CEB8" w14:textId="77777777" w:rsidR="0002458D" w:rsidRPr="00E24516" w:rsidRDefault="0002458D" w:rsidP="005414D8">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left w:val="single" w:sz="4" w:space="0" w:color="000000"/>
              <w:bottom w:val="single" w:sz="4" w:space="0" w:color="000000"/>
              <w:right w:val="single" w:sz="4" w:space="0" w:color="000000"/>
            </w:tcBorders>
            <w:shd w:val="clear" w:color="auto" w:fill="FFFFFF"/>
          </w:tcPr>
          <w:p w14:paraId="5373CDE2" w14:textId="65474602" w:rsidR="005D6B96" w:rsidRPr="00E24516" w:rsidRDefault="00442A0D" w:rsidP="005D6B96">
            <w:pPr>
              <w:jc w:val="both"/>
              <w:rPr>
                <w:rFonts w:eastAsiaTheme="minorHAnsi"/>
                <w:b/>
                <w:sz w:val="22"/>
                <w:szCs w:val="22"/>
                <w:lang w:val="en-GB"/>
              </w:rPr>
            </w:pPr>
            <w:r w:rsidRPr="00E24516">
              <w:rPr>
                <w:rFonts w:eastAsiaTheme="minorHAnsi"/>
                <w:b/>
                <w:sz w:val="22"/>
                <w:szCs w:val="22"/>
                <w:lang w:val="en-GB"/>
              </w:rPr>
              <w:t>Project Manager</w:t>
            </w:r>
            <w:r w:rsidR="00D60BF6" w:rsidRPr="00E24516">
              <w:rPr>
                <w:rFonts w:eastAsiaTheme="minorHAnsi"/>
                <w:b/>
                <w:sz w:val="22"/>
                <w:szCs w:val="22"/>
                <w:lang w:val="en-GB"/>
              </w:rPr>
              <w:t>:</w:t>
            </w:r>
          </w:p>
          <w:p w14:paraId="26F31585" w14:textId="0C7625E1" w:rsidR="009D5E1D" w:rsidRPr="00E24516" w:rsidRDefault="00194185" w:rsidP="009D5E1D">
            <w:pPr>
              <w:ind w:left="31"/>
              <w:jc w:val="both"/>
              <w:rPr>
                <w:sz w:val="22"/>
                <w:szCs w:val="22"/>
                <w:lang w:val="en-GB" w:eastAsia="lt-LT"/>
              </w:rPr>
            </w:pPr>
            <w:r w:rsidRPr="00E24516">
              <w:rPr>
                <w:sz w:val="22"/>
                <w:szCs w:val="22"/>
                <w:lang w:val="en-GB" w:eastAsia="lt-LT"/>
              </w:rPr>
              <w:t xml:space="preserve">Experience of implementation, during the past 3 (three) years, of at least 5 (five) cycles </w:t>
            </w:r>
            <w:r w:rsidRPr="00E24516">
              <w:rPr>
                <w:sz w:val="22"/>
                <w:szCs w:val="22"/>
                <w:lang w:val="en-GB"/>
              </w:rPr>
              <w:t>of the acceleration programme</w:t>
            </w:r>
            <w:r w:rsidRPr="00E24516">
              <w:rPr>
                <w:sz w:val="22"/>
                <w:szCs w:val="22"/>
                <w:vertAlign w:val="superscript"/>
                <w:lang w:val="en-GB"/>
              </w:rPr>
              <w:t xml:space="preserve"> </w:t>
            </w:r>
            <w:r w:rsidRPr="00E24516">
              <w:rPr>
                <w:sz w:val="22"/>
                <w:szCs w:val="22"/>
                <w:lang w:val="en-GB" w:eastAsia="lt-LT"/>
              </w:rPr>
              <w:t xml:space="preserve">in different countries, </w:t>
            </w:r>
            <w:r w:rsidRPr="00E24516">
              <w:rPr>
                <w:sz w:val="22"/>
                <w:szCs w:val="22"/>
                <w:lang w:val="en-GB"/>
              </w:rPr>
              <w:t>with at least 50 start-ups – applicants for each cycle and at least 6 start-ups – participants in each cycle</w:t>
            </w:r>
            <w:r w:rsidR="009D5E1D" w:rsidRPr="00E24516">
              <w:rPr>
                <w:sz w:val="22"/>
                <w:szCs w:val="22"/>
                <w:lang w:val="en-GB" w:eastAsia="lt-LT"/>
              </w:rPr>
              <w:t>.</w:t>
            </w:r>
          </w:p>
          <w:p w14:paraId="7B481AF8" w14:textId="23134307" w:rsidR="0002458D" w:rsidRPr="00E24516" w:rsidRDefault="0002458D" w:rsidP="005D6B96">
            <w:pPr>
              <w:jc w:val="both"/>
              <w:rPr>
                <w:sz w:val="22"/>
                <w:szCs w:val="22"/>
                <w:lang w:val="en-GB"/>
              </w:rPr>
            </w:pPr>
          </w:p>
        </w:tc>
      </w:tr>
      <w:tr w:rsidR="009D5E1D" w:rsidRPr="00E24516" w14:paraId="72D2AC29" w14:textId="77777777" w:rsidTr="005414D8">
        <w:trPr>
          <w:trHeight w:val="303"/>
        </w:trPr>
        <w:tc>
          <w:tcPr>
            <w:tcW w:w="880" w:type="dxa"/>
            <w:tcBorders>
              <w:left w:val="single" w:sz="4" w:space="0" w:color="000000"/>
              <w:bottom w:val="single" w:sz="4" w:space="0" w:color="000000"/>
            </w:tcBorders>
            <w:shd w:val="clear" w:color="auto" w:fill="FFFFFF"/>
          </w:tcPr>
          <w:p w14:paraId="27C3FDC6" w14:textId="3226C2FE" w:rsidR="009D5E1D" w:rsidRPr="00E24516" w:rsidRDefault="009D5E1D" w:rsidP="009D5E1D">
            <w:pPr>
              <w:rPr>
                <w:bCs/>
                <w:sz w:val="22"/>
                <w:szCs w:val="22"/>
                <w:lang w:val="en-GB"/>
              </w:rPr>
            </w:pPr>
            <w:r w:rsidRPr="00E24516">
              <w:rPr>
                <w:bCs/>
                <w:sz w:val="22"/>
                <w:szCs w:val="22"/>
                <w:lang w:val="en-GB"/>
              </w:rPr>
              <w:lastRenderedPageBreak/>
              <w:t>1.1.4.</w:t>
            </w:r>
          </w:p>
        </w:tc>
        <w:tc>
          <w:tcPr>
            <w:tcW w:w="567" w:type="dxa"/>
            <w:tcBorders>
              <w:left w:val="single" w:sz="4" w:space="0" w:color="000000"/>
              <w:bottom w:val="single" w:sz="4" w:space="0" w:color="000000"/>
            </w:tcBorders>
            <w:shd w:val="clear" w:color="auto" w:fill="FFFFFF"/>
          </w:tcPr>
          <w:p w14:paraId="24EB54FF" w14:textId="72D04E2E" w:rsidR="009D5E1D" w:rsidRPr="00E24516" w:rsidRDefault="009D5E1D" w:rsidP="009D5E1D">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left w:val="single" w:sz="4" w:space="0" w:color="000000"/>
              <w:bottom w:val="single" w:sz="4" w:space="0" w:color="000000"/>
              <w:right w:val="single" w:sz="4" w:space="0" w:color="000000"/>
            </w:tcBorders>
            <w:shd w:val="clear" w:color="auto" w:fill="FFFFFF"/>
          </w:tcPr>
          <w:p w14:paraId="3C543F09" w14:textId="417061FE" w:rsidR="009D5E1D" w:rsidRPr="00E24516" w:rsidRDefault="00442A0D" w:rsidP="009D5E1D">
            <w:pPr>
              <w:jc w:val="both"/>
              <w:rPr>
                <w:rFonts w:eastAsiaTheme="minorHAnsi"/>
                <w:b/>
                <w:sz w:val="22"/>
                <w:szCs w:val="22"/>
                <w:lang w:val="en-GB"/>
              </w:rPr>
            </w:pPr>
            <w:r w:rsidRPr="00E24516">
              <w:rPr>
                <w:rFonts w:eastAsiaTheme="minorHAnsi"/>
                <w:b/>
                <w:sz w:val="22"/>
                <w:szCs w:val="22"/>
                <w:lang w:val="en-GB"/>
              </w:rPr>
              <w:t>Project Manager</w:t>
            </w:r>
            <w:r w:rsidR="009D5E1D" w:rsidRPr="00E24516">
              <w:rPr>
                <w:rFonts w:eastAsiaTheme="minorHAnsi"/>
                <w:b/>
                <w:sz w:val="22"/>
                <w:szCs w:val="22"/>
                <w:lang w:val="en-GB"/>
              </w:rPr>
              <w:t>:</w:t>
            </w:r>
          </w:p>
          <w:p w14:paraId="5254F938" w14:textId="77777777" w:rsidR="00B33DD4" w:rsidRPr="00E24516" w:rsidRDefault="00194185" w:rsidP="009D5E1D">
            <w:pPr>
              <w:jc w:val="both"/>
              <w:rPr>
                <w:sz w:val="22"/>
                <w:szCs w:val="22"/>
                <w:lang w:val="en-GB"/>
              </w:rPr>
            </w:pPr>
            <w:r w:rsidRPr="00E24516">
              <w:rPr>
                <w:sz w:val="22"/>
                <w:szCs w:val="22"/>
                <w:lang w:val="en-GB" w:eastAsia="lt-LT"/>
              </w:rPr>
              <w:t xml:space="preserve">Experience of implementation, during the past 3 (three) years, of at least 5 (five) cycles </w:t>
            </w:r>
            <w:r w:rsidRPr="00E24516">
              <w:rPr>
                <w:sz w:val="22"/>
                <w:szCs w:val="22"/>
                <w:lang w:val="en-GB"/>
              </w:rPr>
              <w:t>of the acceleration programme</w:t>
            </w:r>
            <w:r w:rsidRPr="00E24516">
              <w:rPr>
                <w:sz w:val="22"/>
                <w:szCs w:val="22"/>
                <w:vertAlign w:val="superscript"/>
                <w:lang w:val="en-GB"/>
              </w:rPr>
              <w:t xml:space="preserve"> </w:t>
            </w:r>
            <w:r w:rsidRPr="00E24516">
              <w:rPr>
                <w:sz w:val="22"/>
                <w:szCs w:val="22"/>
                <w:lang w:val="en-GB" w:eastAsia="lt-LT"/>
              </w:rPr>
              <w:t xml:space="preserve">in different countries, </w:t>
            </w:r>
            <w:r w:rsidRPr="00E24516">
              <w:rPr>
                <w:sz w:val="22"/>
                <w:szCs w:val="22"/>
                <w:lang w:val="en-GB"/>
              </w:rPr>
              <w:t>with at least 100 start-ups – applicants for each cycle and at least 10 start-ups – participants in each cycle.</w:t>
            </w:r>
          </w:p>
          <w:p w14:paraId="732879B9" w14:textId="2F32FE5D" w:rsidR="00194185" w:rsidRPr="00E24516" w:rsidRDefault="00194185" w:rsidP="009D5E1D">
            <w:pPr>
              <w:jc w:val="both"/>
              <w:rPr>
                <w:rFonts w:eastAsiaTheme="minorHAnsi"/>
                <w:b/>
                <w:sz w:val="22"/>
                <w:szCs w:val="22"/>
                <w:lang w:val="en-GB"/>
              </w:rPr>
            </w:pPr>
          </w:p>
        </w:tc>
      </w:tr>
      <w:tr w:rsidR="009D5E1D" w:rsidRPr="00E24516" w14:paraId="09DE77C9" w14:textId="77777777" w:rsidTr="005414D8">
        <w:trPr>
          <w:trHeight w:val="303"/>
        </w:trPr>
        <w:tc>
          <w:tcPr>
            <w:tcW w:w="880" w:type="dxa"/>
            <w:tcBorders>
              <w:left w:val="single" w:sz="4" w:space="0" w:color="000000"/>
              <w:bottom w:val="single" w:sz="4" w:space="0" w:color="000000"/>
            </w:tcBorders>
            <w:shd w:val="clear" w:color="auto" w:fill="FFFFFF"/>
          </w:tcPr>
          <w:p w14:paraId="3404E979" w14:textId="7C49B43E" w:rsidR="009D5E1D" w:rsidRPr="00E24516" w:rsidRDefault="00B33DD4" w:rsidP="009D5E1D">
            <w:pPr>
              <w:rPr>
                <w:bCs/>
                <w:sz w:val="22"/>
                <w:szCs w:val="22"/>
                <w:lang w:val="en-GB"/>
              </w:rPr>
            </w:pPr>
            <w:r w:rsidRPr="00E24516">
              <w:rPr>
                <w:bCs/>
                <w:sz w:val="22"/>
                <w:szCs w:val="22"/>
                <w:lang w:val="en-GB"/>
              </w:rPr>
              <w:t>1</w:t>
            </w:r>
            <w:r w:rsidR="009D5E1D" w:rsidRPr="00E24516">
              <w:rPr>
                <w:bCs/>
                <w:sz w:val="22"/>
                <w:szCs w:val="22"/>
                <w:lang w:val="en-GB"/>
              </w:rPr>
              <w:t>.1.5.</w:t>
            </w:r>
          </w:p>
        </w:tc>
        <w:tc>
          <w:tcPr>
            <w:tcW w:w="9355" w:type="dxa"/>
            <w:gridSpan w:val="2"/>
            <w:tcBorders>
              <w:left w:val="single" w:sz="4" w:space="0" w:color="000000"/>
              <w:bottom w:val="single" w:sz="4" w:space="0" w:color="000000"/>
              <w:right w:val="single" w:sz="4" w:space="0" w:color="000000"/>
            </w:tcBorders>
            <w:shd w:val="clear" w:color="auto" w:fill="FFFFFF"/>
          </w:tcPr>
          <w:p w14:paraId="55C88D38" w14:textId="7D6D6A7F" w:rsidR="00472CED" w:rsidRPr="00E24516" w:rsidRDefault="00276347" w:rsidP="002B32E9">
            <w:pPr>
              <w:jc w:val="both"/>
              <w:rPr>
                <w:color w:val="FF0000"/>
                <w:sz w:val="22"/>
                <w:szCs w:val="22"/>
                <w:lang w:val="en-GB" w:eastAsia="ar-SA"/>
              </w:rPr>
            </w:pPr>
            <w:r w:rsidRPr="00E24516">
              <w:rPr>
                <w:b/>
                <w:bCs/>
                <w:sz w:val="22"/>
                <w:szCs w:val="22"/>
                <w:u w:val="single"/>
                <w:lang w:val="en-GB"/>
              </w:rPr>
              <w:t>MUST BE SUBMITTED TOGETHER WITH THE TENDER:</w:t>
            </w:r>
            <w:r w:rsidR="00A86AC4" w:rsidRPr="00E24516">
              <w:rPr>
                <w:b/>
                <w:bCs/>
                <w:sz w:val="22"/>
                <w:szCs w:val="22"/>
                <w:u w:val="single"/>
                <w:lang w:val="en-GB"/>
              </w:rPr>
              <w:t xml:space="preserve"> </w:t>
            </w:r>
            <w:r w:rsidR="00A86AC4" w:rsidRPr="00E24516">
              <w:rPr>
                <w:sz w:val="22"/>
                <w:szCs w:val="22"/>
                <w:lang w:val="en-GB"/>
              </w:rPr>
              <w:t xml:space="preserve"> </w:t>
            </w:r>
            <w:r w:rsidR="003F40D3" w:rsidRPr="00E24516">
              <w:rPr>
                <w:sz w:val="22"/>
                <w:szCs w:val="22"/>
                <w:lang w:val="en-GB"/>
              </w:rPr>
              <w:t>Signed tables of the proposed specialist‘s compliance</w:t>
            </w:r>
            <w:r w:rsidR="002B32E9" w:rsidRPr="00E24516">
              <w:rPr>
                <w:sz w:val="22"/>
                <w:szCs w:val="22"/>
                <w:lang w:val="en-GB"/>
              </w:rPr>
              <w:t xml:space="preserve"> in Appendix 2 to the Tender Form </w:t>
            </w:r>
            <w:r w:rsidR="003F40D3" w:rsidRPr="00E24516">
              <w:rPr>
                <w:sz w:val="22"/>
                <w:szCs w:val="22"/>
                <w:lang w:val="en-GB"/>
              </w:rPr>
              <w:t xml:space="preserve"> </w:t>
            </w:r>
          </w:p>
        </w:tc>
      </w:tr>
      <w:tr w:rsidR="009D5E1D" w:rsidRPr="00E24516" w14:paraId="13FAE6C5" w14:textId="77777777" w:rsidTr="005414D8">
        <w:trPr>
          <w:trHeight w:val="321"/>
        </w:trPr>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36A616B6" w14:textId="01A4D57A" w:rsidR="009D5E1D" w:rsidRPr="00E24516" w:rsidRDefault="00FD4266" w:rsidP="009D5E1D">
            <w:pPr>
              <w:jc w:val="both"/>
              <w:rPr>
                <w:bCs/>
                <w:sz w:val="22"/>
                <w:szCs w:val="22"/>
                <w:lang w:val="en-GB" w:eastAsia="ar-SA"/>
              </w:rPr>
            </w:pPr>
            <w:r w:rsidRPr="00E24516">
              <w:rPr>
                <w:bCs/>
                <w:sz w:val="22"/>
                <w:szCs w:val="22"/>
                <w:lang w:val="en-GB" w:eastAsia="ar-SA"/>
              </w:rPr>
              <w:t>1.</w:t>
            </w:r>
            <w:r w:rsidR="009D5E1D" w:rsidRPr="00E24516">
              <w:rPr>
                <w:bCs/>
                <w:sz w:val="22"/>
                <w:szCs w:val="22"/>
                <w:lang w:val="en-GB" w:eastAsia="ar-SA"/>
              </w:rPr>
              <w:t>2.</w:t>
            </w:r>
          </w:p>
        </w:tc>
        <w:tc>
          <w:tcPr>
            <w:tcW w:w="93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50E6F30B" w14:textId="636985D6" w:rsidR="00DD137C" w:rsidRPr="00E24516" w:rsidRDefault="00DD137C" w:rsidP="009D5E1D">
            <w:pPr>
              <w:jc w:val="both"/>
              <w:rPr>
                <w:b/>
                <w:sz w:val="22"/>
                <w:szCs w:val="22"/>
                <w:lang w:val="en-GB" w:eastAsia="ar-SA"/>
              </w:rPr>
            </w:pPr>
            <w:r w:rsidRPr="00E24516">
              <w:rPr>
                <w:b/>
                <w:bCs/>
                <w:sz w:val="22"/>
                <w:szCs w:val="22"/>
                <w:lang w:val="en-GB" w:eastAsia="ar-SA"/>
              </w:rPr>
              <w:t>Additional experience</w:t>
            </w:r>
            <w:r w:rsidRPr="00E24516">
              <w:rPr>
                <w:sz w:val="22"/>
                <w:szCs w:val="22"/>
                <w:lang w:val="en-GB" w:eastAsia="ar-SA"/>
              </w:rPr>
              <w:t xml:space="preserve"> </w:t>
            </w:r>
            <w:r w:rsidRPr="00E24516">
              <w:rPr>
                <w:b/>
                <w:sz w:val="22"/>
                <w:szCs w:val="22"/>
                <w:lang w:val="en-GB" w:eastAsia="ar-SA"/>
              </w:rPr>
              <w:t>of the PRO</w:t>
            </w:r>
          </w:p>
          <w:p w14:paraId="41EC510B" w14:textId="77777777" w:rsidR="00DD137C" w:rsidRPr="00E24516" w:rsidRDefault="009D5E1D" w:rsidP="00DD137C">
            <w:pPr>
              <w:jc w:val="both"/>
              <w:rPr>
                <w:rFonts w:eastAsiaTheme="minorHAnsi"/>
                <w:bCs/>
                <w:sz w:val="22"/>
                <w:szCs w:val="22"/>
                <w:lang w:val="en-GB"/>
              </w:rPr>
            </w:pPr>
            <w:r w:rsidRPr="00E24516">
              <w:rPr>
                <w:rFonts w:eastAsiaTheme="minorHAnsi"/>
                <w:bCs/>
                <w:sz w:val="22"/>
                <w:szCs w:val="22"/>
                <w:lang w:val="en-GB"/>
              </w:rPr>
              <w:t>(</w:t>
            </w:r>
            <w:r w:rsidR="00DD137C" w:rsidRPr="00E24516">
              <w:rPr>
                <w:rFonts w:eastAsiaTheme="minorHAnsi"/>
                <w:bCs/>
                <w:sz w:val="22"/>
                <w:szCs w:val="22"/>
                <w:lang w:val="en-GB"/>
              </w:rPr>
              <w:t>(maximum score that can be assigned to the supplier – 3)</w:t>
            </w:r>
          </w:p>
          <w:p w14:paraId="4B4E4005" w14:textId="21EDFDD9" w:rsidR="009D5E1D" w:rsidRPr="00E24516" w:rsidDel="009709D8" w:rsidRDefault="00DD137C" w:rsidP="00DD137C">
            <w:pPr>
              <w:jc w:val="both"/>
              <w:rPr>
                <w:sz w:val="22"/>
                <w:szCs w:val="22"/>
                <w:lang w:val="en-GB" w:eastAsia="ar-SA"/>
              </w:rPr>
            </w:pPr>
            <w:r w:rsidRPr="00E24516">
              <w:rPr>
                <w:i/>
                <w:sz w:val="22"/>
                <w:szCs w:val="22"/>
                <w:lang w:val="en-GB"/>
              </w:rPr>
              <w:t>[please tick one of the statements provided below]</w:t>
            </w:r>
          </w:p>
        </w:tc>
      </w:tr>
      <w:tr w:rsidR="009D5E1D" w:rsidRPr="00E24516" w14:paraId="2EA5D26E" w14:textId="77777777" w:rsidTr="005414D8">
        <w:tc>
          <w:tcPr>
            <w:tcW w:w="880" w:type="dxa"/>
            <w:tcBorders>
              <w:top w:val="single" w:sz="4" w:space="0" w:color="000000"/>
              <w:left w:val="single" w:sz="4" w:space="0" w:color="000000"/>
              <w:bottom w:val="single" w:sz="4" w:space="0" w:color="000000"/>
            </w:tcBorders>
            <w:shd w:val="clear" w:color="auto" w:fill="FFFFFF"/>
          </w:tcPr>
          <w:p w14:paraId="1B73DD13" w14:textId="76B3C043" w:rsidR="009D5E1D" w:rsidRPr="00E24516" w:rsidRDefault="00FD4266" w:rsidP="009D5E1D">
            <w:pPr>
              <w:rPr>
                <w:bCs/>
                <w:sz w:val="22"/>
                <w:szCs w:val="22"/>
                <w:lang w:val="en-GB"/>
              </w:rPr>
            </w:pPr>
            <w:r w:rsidRPr="00E24516">
              <w:rPr>
                <w:bCs/>
                <w:sz w:val="22"/>
                <w:szCs w:val="22"/>
                <w:lang w:val="en-GB"/>
              </w:rPr>
              <w:t>1</w:t>
            </w:r>
            <w:r w:rsidR="009D5E1D" w:rsidRPr="00E24516">
              <w:rPr>
                <w:bCs/>
                <w:sz w:val="22"/>
                <w:szCs w:val="22"/>
                <w:lang w:val="en-GB"/>
              </w:rPr>
              <w:t>.2.1.</w:t>
            </w:r>
          </w:p>
        </w:tc>
        <w:tc>
          <w:tcPr>
            <w:tcW w:w="567" w:type="dxa"/>
            <w:tcBorders>
              <w:top w:val="single" w:sz="4" w:space="0" w:color="000000"/>
              <w:left w:val="single" w:sz="4" w:space="0" w:color="000000"/>
              <w:bottom w:val="single" w:sz="4" w:space="0" w:color="000000"/>
            </w:tcBorders>
            <w:shd w:val="clear" w:color="auto" w:fill="FFFFFF"/>
          </w:tcPr>
          <w:p w14:paraId="46F4DCA5" w14:textId="77777777" w:rsidR="009D5E1D" w:rsidRPr="00E24516" w:rsidRDefault="009D5E1D" w:rsidP="009D5E1D">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top w:val="single" w:sz="4" w:space="0" w:color="000000"/>
              <w:left w:val="single" w:sz="4" w:space="0" w:color="000000"/>
              <w:bottom w:val="single" w:sz="4" w:space="0" w:color="000000"/>
              <w:right w:val="single" w:sz="4" w:space="0" w:color="000000"/>
            </w:tcBorders>
            <w:shd w:val="clear" w:color="auto" w:fill="FFFFFF"/>
          </w:tcPr>
          <w:p w14:paraId="5374282E" w14:textId="3105CEE5" w:rsidR="009D5E1D" w:rsidRPr="00E24516" w:rsidRDefault="00442A0D" w:rsidP="009D5E1D">
            <w:pPr>
              <w:jc w:val="both"/>
              <w:rPr>
                <w:rFonts w:eastAsiaTheme="minorHAnsi"/>
                <w:b/>
                <w:iCs/>
                <w:sz w:val="22"/>
                <w:szCs w:val="22"/>
                <w:lang w:val="en-GB"/>
              </w:rPr>
            </w:pPr>
            <w:r w:rsidRPr="00E24516">
              <w:rPr>
                <w:rFonts w:eastAsiaTheme="minorHAnsi"/>
                <w:b/>
                <w:iCs/>
                <w:sz w:val="22"/>
                <w:szCs w:val="22"/>
                <w:lang w:val="en-GB"/>
              </w:rPr>
              <w:t>Public Relations Officer</w:t>
            </w:r>
            <w:r w:rsidR="009D5E1D" w:rsidRPr="00E24516">
              <w:rPr>
                <w:rFonts w:eastAsiaTheme="minorHAnsi"/>
                <w:b/>
                <w:iCs/>
                <w:sz w:val="22"/>
                <w:szCs w:val="22"/>
                <w:lang w:val="en-GB"/>
              </w:rPr>
              <w:t>:</w:t>
            </w:r>
          </w:p>
          <w:p w14:paraId="02812389" w14:textId="0E48DE2D" w:rsidR="002B32E9" w:rsidRPr="00E24516" w:rsidRDefault="002B32E9" w:rsidP="00EB6FE7">
            <w:pPr>
              <w:pStyle w:val="Sraopastraipa"/>
              <w:tabs>
                <w:tab w:val="left" w:pos="252"/>
              </w:tabs>
              <w:ind w:left="-14"/>
              <w:contextualSpacing w:val="0"/>
              <w:jc w:val="both"/>
              <w:rPr>
                <w:sz w:val="22"/>
                <w:szCs w:val="22"/>
                <w:lang w:val="en-GB"/>
              </w:rPr>
            </w:pPr>
            <w:r w:rsidRPr="00E24516">
              <w:rPr>
                <w:sz w:val="22"/>
                <w:szCs w:val="22"/>
                <w:lang w:val="en-GB" w:eastAsia="lt-LT"/>
              </w:rPr>
              <w:t xml:space="preserve">Experience of implementation, during the past 3 (three) years, of at least 1 (one) international publicity campaign designed for attracting participants to at least 1 (one) cycle of the acceleration programme, </w:t>
            </w:r>
            <w:r w:rsidRPr="00E24516">
              <w:rPr>
                <w:sz w:val="22"/>
                <w:szCs w:val="22"/>
                <w:lang w:val="en-GB"/>
              </w:rPr>
              <w:t>with at least 50 start-ups – applicants from more than one country.</w:t>
            </w:r>
          </w:p>
          <w:p w14:paraId="3AC18F5E" w14:textId="088E70F5" w:rsidR="009D5E1D" w:rsidRPr="00E24516" w:rsidDel="009709D8" w:rsidRDefault="009D5E1D" w:rsidP="009D5E1D">
            <w:pPr>
              <w:jc w:val="both"/>
              <w:rPr>
                <w:rFonts w:eastAsiaTheme="minorHAnsi"/>
                <w:bCs/>
                <w:iCs/>
                <w:sz w:val="22"/>
                <w:szCs w:val="22"/>
                <w:lang w:val="en-GB"/>
              </w:rPr>
            </w:pPr>
          </w:p>
        </w:tc>
      </w:tr>
      <w:tr w:rsidR="009D5E1D" w:rsidRPr="00E24516" w14:paraId="473F3C9F" w14:textId="77777777" w:rsidTr="005414D8">
        <w:tc>
          <w:tcPr>
            <w:tcW w:w="880" w:type="dxa"/>
            <w:tcBorders>
              <w:top w:val="single" w:sz="4" w:space="0" w:color="000000"/>
              <w:left w:val="single" w:sz="4" w:space="0" w:color="000000"/>
              <w:bottom w:val="single" w:sz="4" w:space="0" w:color="000000"/>
            </w:tcBorders>
            <w:shd w:val="clear" w:color="auto" w:fill="FFFFFF"/>
          </w:tcPr>
          <w:p w14:paraId="644F230D" w14:textId="0267402E" w:rsidR="009D5E1D" w:rsidRPr="00E24516" w:rsidRDefault="00FD4266" w:rsidP="009D5E1D">
            <w:pPr>
              <w:rPr>
                <w:bCs/>
                <w:sz w:val="22"/>
                <w:szCs w:val="22"/>
                <w:lang w:val="en-GB"/>
              </w:rPr>
            </w:pPr>
            <w:r w:rsidRPr="00E24516">
              <w:rPr>
                <w:bCs/>
                <w:sz w:val="22"/>
                <w:szCs w:val="22"/>
                <w:lang w:val="en-GB"/>
              </w:rPr>
              <w:t>1</w:t>
            </w:r>
            <w:r w:rsidR="009D5E1D" w:rsidRPr="00E24516">
              <w:rPr>
                <w:bCs/>
                <w:sz w:val="22"/>
                <w:szCs w:val="22"/>
                <w:lang w:val="en-GB"/>
              </w:rPr>
              <w:t>.2.2.</w:t>
            </w:r>
          </w:p>
        </w:tc>
        <w:tc>
          <w:tcPr>
            <w:tcW w:w="567" w:type="dxa"/>
            <w:tcBorders>
              <w:top w:val="single" w:sz="4" w:space="0" w:color="000000"/>
              <w:left w:val="single" w:sz="4" w:space="0" w:color="000000"/>
              <w:bottom w:val="single" w:sz="4" w:space="0" w:color="000000"/>
            </w:tcBorders>
            <w:shd w:val="clear" w:color="auto" w:fill="FFFFFF"/>
          </w:tcPr>
          <w:p w14:paraId="4B00A08F" w14:textId="77777777" w:rsidR="009D5E1D" w:rsidRPr="00E24516" w:rsidRDefault="009D5E1D" w:rsidP="009D5E1D">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top w:val="single" w:sz="4" w:space="0" w:color="000000"/>
              <w:left w:val="single" w:sz="4" w:space="0" w:color="000000"/>
              <w:bottom w:val="single" w:sz="4" w:space="0" w:color="000000"/>
              <w:right w:val="single" w:sz="4" w:space="0" w:color="000000"/>
            </w:tcBorders>
            <w:shd w:val="clear" w:color="auto" w:fill="FFFFFF"/>
          </w:tcPr>
          <w:p w14:paraId="659B2F2B" w14:textId="457C3B1E" w:rsidR="00EB6FE7" w:rsidRPr="00E24516" w:rsidRDefault="00442A0D" w:rsidP="00EB6FE7">
            <w:pPr>
              <w:jc w:val="both"/>
              <w:rPr>
                <w:rFonts w:eastAsiaTheme="minorHAnsi"/>
                <w:b/>
                <w:iCs/>
                <w:sz w:val="22"/>
                <w:szCs w:val="22"/>
                <w:lang w:val="en-GB"/>
              </w:rPr>
            </w:pPr>
            <w:r w:rsidRPr="00E24516">
              <w:rPr>
                <w:rFonts w:eastAsiaTheme="minorHAnsi"/>
                <w:b/>
                <w:iCs/>
                <w:sz w:val="22"/>
                <w:szCs w:val="22"/>
                <w:lang w:val="en-GB"/>
              </w:rPr>
              <w:t>Public Relations Officer</w:t>
            </w:r>
            <w:r w:rsidR="00EB6FE7" w:rsidRPr="00E24516">
              <w:rPr>
                <w:rFonts w:eastAsiaTheme="minorHAnsi"/>
                <w:b/>
                <w:iCs/>
                <w:sz w:val="22"/>
                <w:szCs w:val="22"/>
                <w:lang w:val="en-GB"/>
              </w:rPr>
              <w:t>:</w:t>
            </w:r>
          </w:p>
          <w:p w14:paraId="69C97198" w14:textId="3726B0A6" w:rsidR="002B32E9" w:rsidRPr="00E24516" w:rsidRDefault="002B32E9" w:rsidP="0036635F">
            <w:pPr>
              <w:pStyle w:val="Sraopastraipa"/>
              <w:tabs>
                <w:tab w:val="left" w:pos="252"/>
              </w:tabs>
              <w:ind w:left="-14"/>
              <w:contextualSpacing w:val="0"/>
              <w:jc w:val="both"/>
              <w:rPr>
                <w:bCs/>
                <w:iCs/>
                <w:sz w:val="22"/>
                <w:szCs w:val="22"/>
                <w:lang w:val="en-GB"/>
              </w:rPr>
            </w:pPr>
            <w:r w:rsidRPr="00E24516">
              <w:rPr>
                <w:sz w:val="22"/>
                <w:szCs w:val="22"/>
                <w:lang w:val="en-GB" w:eastAsia="lt-LT"/>
              </w:rPr>
              <w:t xml:space="preserve">Experience of implementation, during the past 3 (three) years, of at least 2 (two) international publicity campaigns designed for attracting participants to at least 2 (two) cycles of the acceleration programme, </w:t>
            </w:r>
            <w:r w:rsidRPr="00E24516">
              <w:rPr>
                <w:sz w:val="22"/>
                <w:szCs w:val="22"/>
                <w:lang w:val="en-GB"/>
              </w:rPr>
              <w:t>with at least 50 start-ups – applicants from more than one country for each cycle.</w:t>
            </w:r>
          </w:p>
          <w:p w14:paraId="721C6AEF" w14:textId="12B4FF21" w:rsidR="009D5E1D" w:rsidRPr="00E24516" w:rsidDel="009709D8" w:rsidRDefault="009D5E1D" w:rsidP="009D5E1D">
            <w:pPr>
              <w:jc w:val="both"/>
              <w:rPr>
                <w:rFonts w:eastAsiaTheme="minorHAnsi"/>
                <w:bCs/>
                <w:iCs/>
                <w:sz w:val="22"/>
                <w:szCs w:val="22"/>
                <w:lang w:val="en-GB"/>
              </w:rPr>
            </w:pPr>
          </w:p>
        </w:tc>
      </w:tr>
      <w:tr w:rsidR="009D5E1D" w:rsidRPr="00E24516" w14:paraId="4AA11B80" w14:textId="77777777" w:rsidTr="005414D8">
        <w:tc>
          <w:tcPr>
            <w:tcW w:w="880" w:type="dxa"/>
            <w:tcBorders>
              <w:top w:val="single" w:sz="4" w:space="0" w:color="000000"/>
              <w:left w:val="single" w:sz="4" w:space="0" w:color="000000"/>
              <w:bottom w:val="single" w:sz="4" w:space="0" w:color="000000"/>
            </w:tcBorders>
            <w:shd w:val="clear" w:color="auto" w:fill="FFFFFF"/>
          </w:tcPr>
          <w:p w14:paraId="1F89820C" w14:textId="3960C09A" w:rsidR="009D5E1D" w:rsidRPr="00E24516" w:rsidRDefault="00FD4266" w:rsidP="009D5E1D">
            <w:pPr>
              <w:rPr>
                <w:bCs/>
                <w:sz w:val="22"/>
                <w:szCs w:val="22"/>
                <w:lang w:val="en-GB"/>
              </w:rPr>
            </w:pPr>
            <w:r w:rsidRPr="00E24516">
              <w:rPr>
                <w:bCs/>
                <w:sz w:val="22"/>
                <w:szCs w:val="22"/>
                <w:lang w:val="en-GB"/>
              </w:rPr>
              <w:t>1</w:t>
            </w:r>
            <w:r w:rsidR="009D5E1D" w:rsidRPr="00E24516">
              <w:rPr>
                <w:bCs/>
                <w:sz w:val="22"/>
                <w:szCs w:val="22"/>
                <w:lang w:val="en-GB"/>
              </w:rPr>
              <w:t>.2.3.</w:t>
            </w:r>
          </w:p>
        </w:tc>
        <w:tc>
          <w:tcPr>
            <w:tcW w:w="567" w:type="dxa"/>
            <w:tcBorders>
              <w:top w:val="single" w:sz="4" w:space="0" w:color="000000"/>
              <w:left w:val="single" w:sz="4" w:space="0" w:color="000000"/>
              <w:bottom w:val="single" w:sz="4" w:space="0" w:color="000000"/>
            </w:tcBorders>
            <w:shd w:val="clear" w:color="auto" w:fill="FFFFFF"/>
          </w:tcPr>
          <w:p w14:paraId="794EDB1A" w14:textId="31CE3EF2" w:rsidR="009D5E1D" w:rsidRPr="00E24516" w:rsidRDefault="009D5E1D" w:rsidP="009D5E1D">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top w:val="single" w:sz="4" w:space="0" w:color="000000"/>
              <w:left w:val="single" w:sz="4" w:space="0" w:color="000000"/>
              <w:bottom w:val="single" w:sz="4" w:space="0" w:color="000000"/>
              <w:right w:val="single" w:sz="4" w:space="0" w:color="000000"/>
            </w:tcBorders>
            <w:shd w:val="clear" w:color="auto" w:fill="FFFFFF"/>
          </w:tcPr>
          <w:p w14:paraId="4EC02CC5" w14:textId="4DFE7693" w:rsidR="00EB6FE7" w:rsidRPr="00E24516" w:rsidRDefault="00442A0D" w:rsidP="00EB6FE7">
            <w:pPr>
              <w:jc w:val="both"/>
              <w:rPr>
                <w:rFonts w:eastAsiaTheme="minorHAnsi"/>
                <w:b/>
                <w:iCs/>
                <w:sz w:val="22"/>
                <w:szCs w:val="22"/>
                <w:lang w:val="en-GB"/>
              </w:rPr>
            </w:pPr>
            <w:r w:rsidRPr="00E24516">
              <w:rPr>
                <w:rFonts w:eastAsiaTheme="minorHAnsi"/>
                <w:b/>
                <w:iCs/>
                <w:sz w:val="22"/>
                <w:szCs w:val="22"/>
                <w:lang w:val="en-GB"/>
              </w:rPr>
              <w:t>Public Relations Officer</w:t>
            </w:r>
            <w:r w:rsidR="00EB6FE7" w:rsidRPr="00E24516">
              <w:rPr>
                <w:rFonts w:eastAsiaTheme="minorHAnsi"/>
                <w:b/>
                <w:iCs/>
                <w:sz w:val="22"/>
                <w:szCs w:val="22"/>
                <w:lang w:val="en-GB"/>
              </w:rPr>
              <w:t>:</w:t>
            </w:r>
          </w:p>
          <w:p w14:paraId="381E9080" w14:textId="77777777" w:rsidR="009D5E1D" w:rsidRPr="00E24516" w:rsidRDefault="002B32E9" w:rsidP="002B32E9">
            <w:pPr>
              <w:pStyle w:val="Sraopastraipa"/>
              <w:tabs>
                <w:tab w:val="left" w:pos="252"/>
              </w:tabs>
              <w:ind w:left="-14"/>
              <w:contextualSpacing w:val="0"/>
              <w:jc w:val="both"/>
              <w:rPr>
                <w:sz w:val="22"/>
                <w:szCs w:val="22"/>
                <w:lang w:val="en-GB"/>
              </w:rPr>
            </w:pPr>
            <w:r w:rsidRPr="00E24516">
              <w:rPr>
                <w:sz w:val="22"/>
                <w:szCs w:val="22"/>
                <w:lang w:val="en-GB" w:eastAsia="lt-LT"/>
              </w:rPr>
              <w:t xml:space="preserve">Experience of implementation, during the past 3 (three) years, of at least 3 (three) international publicity campaigns designed for attracting participants to at least 3 (three) cycles of the acceleration programme, </w:t>
            </w:r>
            <w:r w:rsidRPr="00E24516">
              <w:rPr>
                <w:sz w:val="22"/>
                <w:szCs w:val="22"/>
                <w:lang w:val="en-GB"/>
              </w:rPr>
              <w:t>with at least 50 start-ups – applicants from more than one country for each cycle.</w:t>
            </w:r>
          </w:p>
          <w:p w14:paraId="61385EFE" w14:textId="0CEE96DF" w:rsidR="002B32E9" w:rsidRPr="00E24516" w:rsidRDefault="002B32E9" w:rsidP="002B32E9">
            <w:pPr>
              <w:pStyle w:val="Sraopastraipa"/>
              <w:tabs>
                <w:tab w:val="left" w:pos="252"/>
              </w:tabs>
              <w:ind w:left="-14"/>
              <w:contextualSpacing w:val="0"/>
              <w:jc w:val="both"/>
              <w:rPr>
                <w:rFonts w:eastAsiaTheme="minorHAnsi"/>
                <w:bCs/>
                <w:iCs/>
                <w:sz w:val="22"/>
                <w:szCs w:val="22"/>
                <w:lang w:val="en-GB"/>
              </w:rPr>
            </w:pPr>
          </w:p>
        </w:tc>
      </w:tr>
      <w:tr w:rsidR="00FD4266" w:rsidRPr="00E24516" w14:paraId="20D316EB" w14:textId="77777777" w:rsidTr="005414D8">
        <w:tc>
          <w:tcPr>
            <w:tcW w:w="880" w:type="dxa"/>
            <w:tcBorders>
              <w:top w:val="single" w:sz="4" w:space="0" w:color="000000"/>
              <w:left w:val="single" w:sz="4" w:space="0" w:color="000000"/>
              <w:bottom w:val="single" w:sz="4" w:space="0" w:color="000000"/>
            </w:tcBorders>
            <w:shd w:val="clear" w:color="auto" w:fill="FFFFFF"/>
          </w:tcPr>
          <w:p w14:paraId="29880189" w14:textId="200480F8" w:rsidR="00FD4266" w:rsidRPr="00E24516" w:rsidRDefault="00FD4266" w:rsidP="00FD4266">
            <w:pPr>
              <w:rPr>
                <w:bCs/>
                <w:sz w:val="22"/>
                <w:szCs w:val="22"/>
                <w:lang w:val="en-GB"/>
              </w:rPr>
            </w:pPr>
            <w:r w:rsidRPr="00E24516">
              <w:rPr>
                <w:bCs/>
                <w:sz w:val="22"/>
                <w:szCs w:val="22"/>
                <w:lang w:val="en-GB"/>
              </w:rPr>
              <w:t xml:space="preserve">1.2.4. </w:t>
            </w:r>
          </w:p>
        </w:tc>
        <w:tc>
          <w:tcPr>
            <w:tcW w:w="567" w:type="dxa"/>
            <w:tcBorders>
              <w:top w:val="single" w:sz="4" w:space="0" w:color="000000"/>
              <w:left w:val="single" w:sz="4" w:space="0" w:color="000000"/>
              <w:bottom w:val="single" w:sz="4" w:space="0" w:color="000000"/>
            </w:tcBorders>
            <w:shd w:val="clear" w:color="auto" w:fill="FFFFFF"/>
          </w:tcPr>
          <w:p w14:paraId="61AFB551" w14:textId="2B9BD052" w:rsidR="00FD4266" w:rsidRPr="00E24516" w:rsidRDefault="00FD4266" w:rsidP="00FD4266">
            <w:pPr>
              <w:ind w:firstLine="5"/>
              <w:jc w:val="center"/>
              <w:rPr>
                <w:sz w:val="22"/>
                <w:szCs w:val="22"/>
                <w:lang w:val="en-GB"/>
              </w:rPr>
            </w:pPr>
            <w:r w:rsidRPr="00E24516">
              <w:rPr>
                <w:sz w:val="22"/>
                <w:szCs w:val="22"/>
                <w:lang w:val="en-GB"/>
              </w:rPr>
              <w:fldChar w:fldCharType="begin">
                <w:ffData>
                  <w:name w:val="Check1"/>
                  <w:enabled/>
                  <w:calcOnExit w:val="0"/>
                  <w:checkBox>
                    <w:size w:val="26"/>
                    <w:default w:val="0"/>
                  </w:checkBox>
                </w:ffData>
              </w:fldChar>
            </w:r>
            <w:r w:rsidRPr="00E24516">
              <w:rPr>
                <w:sz w:val="22"/>
                <w:szCs w:val="22"/>
                <w:lang w:val="en-GB"/>
              </w:rPr>
              <w:instrText xml:space="preserve"> FORMCHECKBOX </w:instrText>
            </w:r>
            <w:r w:rsidR="00AC0332">
              <w:rPr>
                <w:sz w:val="22"/>
                <w:szCs w:val="22"/>
                <w:lang w:val="en-GB"/>
              </w:rPr>
            </w:r>
            <w:r w:rsidR="00AC0332">
              <w:rPr>
                <w:sz w:val="22"/>
                <w:szCs w:val="22"/>
                <w:lang w:val="en-GB"/>
              </w:rPr>
              <w:fldChar w:fldCharType="separate"/>
            </w:r>
            <w:r w:rsidRPr="00E24516">
              <w:rPr>
                <w:sz w:val="22"/>
                <w:szCs w:val="22"/>
                <w:lang w:val="en-GB"/>
              </w:rPr>
              <w:fldChar w:fldCharType="end"/>
            </w:r>
          </w:p>
        </w:tc>
        <w:tc>
          <w:tcPr>
            <w:tcW w:w="8788" w:type="dxa"/>
            <w:tcBorders>
              <w:top w:val="single" w:sz="4" w:space="0" w:color="000000"/>
              <w:left w:val="single" w:sz="4" w:space="0" w:color="000000"/>
              <w:bottom w:val="single" w:sz="4" w:space="0" w:color="000000"/>
              <w:right w:val="single" w:sz="4" w:space="0" w:color="000000"/>
            </w:tcBorders>
            <w:shd w:val="clear" w:color="auto" w:fill="FFFFFF"/>
          </w:tcPr>
          <w:p w14:paraId="13939B94" w14:textId="48163EF0" w:rsidR="00FD4266" w:rsidRPr="00E24516" w:rsidRDefault="00442A0D" w:rsidP="00FD4266">
            <w:pPr>
              <w:jc w:val="both"/>
              <w:rPr>
                <w:rFonts w:eastAsiaTheme="minorHAnsi"/>
                <w:b/>
                <w:iCs/>
                <w:sz w:val="22"/>
                <w:szCs w:val="22"/>
                <w:lang w:val="en-GB"/>
              </w:rPr>
            </w:pPr>
            <w:r w:rsidRPr="00E24516">
              <w:rPr>
                <w:rFonts w:eastAsiaTheme="minorHAnsi"/>
                <w:b/>
                <w:iCs/>
                <w:sz w:val="22"/>
                <w:szCs w:val="22"/>
                <w:lang w:val="en-GB"/>
              </w:rPr>
              <w:t>Public Relations Officer</w:t>
            </w:r>
            <w:r w:rsidR="00FD4266" w:rsidRPr="00E24516">
              <w:rPr>
                <w:rFonts w:eastAsiaTheme="minorHAnsi"/>
                <w:b/>
                <w:iCs/>
                <w:sz w:val="22"/>
                <w:szCs w:val="22"/>
                <w:lang w:val="en-GB"/>
              </w:rPr>
              <w:t>:</w:t>
            </w:r>
          </w:p>
          <w:p w14:paraId="205CD19A" w14:textId="63A55B8D" w:rsidR="002B32E9" w:rsidRPr="00E24516" w:rsidRDefault="002B32E9" w:rsidP="002B32E9">
            <w:pPr>
              <w:pStyle w:val="Sraopastraipa"/>
              <w:tabs>
                <w:tab w:val="left" w:pos="252"/>
              </w:tabs>
              <w:ind w:left="-14"/>
              <w:contextualSpacing w:val="0"/>
              <w:jc w:val="both"/>
              <w:rPr>
                <w:bCs/>
                <w:iCs/>
                <w:sz w:val="22"/>
                <w:szCs w:val="22"/>
                <w:lang w:val="en-GB"/>
              </w:rPr>
            </w:pPr>
            <w:r w:rsidRPr="00E24516">
              <w:rPr>
                <w:sz w:val="22"/>
                <w:szCs w:val="22"/>
                <w:lang w:val="en-GB" w:eastAsia="lt-LT"/>
              </w:rPr>
              <w:t xml:space="preserve">Experience of implementation, during the past 3 (three) years, of at least 4 (four) international publicity campaigns designed for attracting participants to at least 4 (four) cycles of the acceleration programme, </w:t>
            </w:r>
            <w:r w:rsidRPr="00E24516">
              <w:rPr>
                <w:sz w:val="22"/>
                <w:szCs w:val="22"/>
                <w:lang w:val="en-GB"/>
              </w:rPr>
              <w:t>with at least 50 start-ups – applicants from more than one country for each cycle.</w:t>
            </w:r>
          </w:p>
          <w:p w14:paraId="45A68583" w14:textId="77777777" w:rsidR="002B32E9" w:rsidRPr="00E24516" w:rsidRDefault="002B32E9" w:rsidP="00912F27">
            <w:pPr>
              <w:pStyle w:val="Sraopastraipa"/>
              <w:tabs>
                <w:tab w:val="left" w:pos="252"/>
              </w:tabs>
              <w:ind w:left="-14"/>
              <w:contextualSpacing w:val="0"/>
              <w:jc w:val="both"/>
              <w:rPr>
                <w:bCs/>
                <w:iCs/>
                <w:sz w:val="22"/>
                <w:szCs w:val="22"/>
                <w:lang w:val="en-GB"/>
              </w:rPr>
            </w:pPr>
          </w:p>
          <w:p w14:paraId="2CCBC862" w14:textId="019880E4" w:rsidR="00FD4266" w:rsidRPr="00E24516" w:rsidRDefault="00FD4266" w:rsidP="00B2298F">
            <w:pPr>
              <w:pStyle w:val="Sraopastraipa"/>
              <w:tabs>
                <w:tab w:val="left" w:pos="252"/>
              </w:tabs>
              <w:ind w:left="-14"/>
              <w:contextualSpacing w:val="0"/>
              <w:jc w:val="both"/>
              <w:rPr>
                <w:bCs/>
                <w:iCs/>
                <w:sz w:val="22"/>
                <w:szCs w:val="22"/>
                <w:lang w:val="en-GB"/>
              </w:rPr>
            </w:pPr>
          </w:p>
        </w:tc>
      </w:tr>
      <w:tr w:rsidR="00FD4266" w:rsidRPr="00E24516" w14:paraId="3C33A95A" w14:textId="77777777" w:rsidTr="005414D8">
        <w:tc>
          <w:tcPr>
            <w:tcW w:w="880" w:type="dxa"/>
            <w:tcBorders>
              <w:top w:val="single" w:sz="4" w:space="0" w:color="000000"/>
              <w:left w:val="single" w:sz="4" w:space="0" w:color="000000"/>
              <w:bottom w:val="single" w:sz="4" w:space="0" w:color="000000"/>
            </w:tcBorders>
            <w:shd w:val="clear" w:color="auto" w:fill="FFFFFF"/>
          </w:tcPr>
          <w:p w14:paraId="60058BE2" w14:textId="69BA7AB3" w:rsidR="00FD4266" w:rsidRPr="00E24516" w:rsidRDefault="00A43CE0" w:rsidP="00FD4266">
            <w:pPr>
              <w:rPr>
                <w:bCs/>
                <w:sz w:val="22"/>
                <w:szCs w:val="22"/>
                <w:lang w:val="en-GB"/>
              </w:rPr>
            </w:pPr>
            <w:r w:rsidRPr="00E24516">
              <w:rPr>
                <w:bCs/>
                <w:sz w:val="22"/>
                <w:szCs w:val="22"/>
                <w:lang w:val="en-GB"/>
              </w:rPr>
              <w:t>1</w:t>
            </w:r>
            <w:r w:rsidR="00FD4266" w:rsidRPr="00E24516">
              <w:rPr>
                <w:bCs/>
                <w:sz w:val="22"/>
                <w:szCs w:val="22"/>
                <w:lang w:val="en-GB"/>
              </w:rPr>
              <w:t>.2.</w:t>
            </w:r>
            <w:r w:rsidRPr="00E24516">
              <w:rPr>
                <w:bCs/>
                <w:sz w:val="22"/>
                <w:szCs w:val="22"/>
                <w:lang w:val="en-GB"/>
              </w:rPr>
              <w:t>5</w:t>
            </w:r>
            <w:r w:rsidR="00FD4266" w:rsidRPr="00E24516">
              <w:rPr>
                <w:bCs/>
                <w:sz w:val="22"/>
                <w:szCs w:val="22"/>
                <w:lang w:val="en-GB"/>
              </w:rPr>
              <w:t>.</w:t>
            </w:r>
          </w:p>
        </w:tc>
        <w:tc>
          <w:tcPr>
            <w:tcW w:w="93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71B808BA" w14:textId="3A67C362" w:rsidR="00FE29E3" w:rsidRPr="00E24516" w:rsidRDefault="00276347" w:rsidP="009E7CF8">
            <w:pPr>
              <w:jc w:val="both"/>
              <w:rPr>
                <w:rFonts w:eastAsiaTheme="minorHAnsi"/>
                <w:bCs/>
                <w:iCs/>
                <w:sz w:val="22"/>
                <w:szCs w:val="22"/>
                <w:lang w:val="en-GB"/>
              </w:rPr>
            </w:pPr>
            <w:r w:rsidRPr="00E24516">
              <w:rPr>
                <w:b/>
                <w:bCs/>
                <w:sz w:val="22"/>
                <w:szCs w:val="22"/>
                <w:u w:val="single"/>
                <w:lang w:val="en-GB"/>
              </w:rPr>
              <w:t>MUST BE SUBMITTED TOGETHER WITH THE TENDER</w:t>
            </w:r>
            <w:r w:rsidRPr="00E24516">
              <w:rPr>
                <w:sz w:val="22"/>
                <w:szCs w:val="22"/>
                <w:lang w:val="en-GB"/>
              </w:rPr>
              <w:t xml:space="preserve">: </w:t>
            </w:r>
            <w:r w:rsidR="002B32E9" w:rsidRPr="00E24516">
              <w:rPr>
                <w:sz w:val="22"/>
                <w:szCs w:val="22"/>
                <w:lang w:val="en-GB"/>
              </w:rPr>
              <w:t>Signed tables of the proposed specialist‘s compliance in Appendix 2 to the Tender Form.</w:t>
            </w:r>
          </w:p>
        </w:tc>
      </w:tr>
    </w:tbl>
    <w:p w14:paraId="7301D0B6" w14:textId="77777777" w:rsidR="00F64433" w:rsidRPr="00E24516" w:rsidRDefault="00F64433" w:rsidP="00317200">
      <w:pPr>
        <w:keepNext/>
        <w:tabs>
          <w:tab w:val="left" w:pos="284"/>
        </w:tabs>
        <w:outlineLvl w:val="0"/>
        <w:rPr>
          <w:b/>
          <w:bCs/>
          <w:sz w:val="22"/>
          <w:szCs w:val="22"/>
          <w:lang w:val="en-GB" w:eastAsia="ar-SA"/>
        </w:rPr>
      </w:pPr>
    </w:p>
    <w:p w14:paraId="08BA2105" w14:textId="1C9C91C7" w:rsidR="00317200" w:rsidRPr="00E24516" w:rsidRDefault="002B32E9" w:rsidP="00F64433">
      <w:pPr>
        <w:keepNext/>
        <w:tabs>
          <w:tab w:val="left" w:pos="284"/>
        </w:tabs>
        <w:jc w:val="both"/>
        <w:outlineLvl w:val="0"/>
        <w:rPr>
          <w:b/>
          <w:bCs/>
          <w:sz w:val="22"/>
          <w:szCs w:val="22"/>
          <w:lang w:val="en-GB"/>
        </w:rPr>
      </w:pPr>
      <w:r w:rsidRPr="00E24516">
        <w:rPr>
          <w:b/>
          <w:bCs/>
          <w:sz w:val="22"/>
          <w:szCs w:val="22"/>
          <w:lang w:val="en-GB" w:eastAsia="ar-SA"/>
        </w:rPr>
        <w:t>NOTE</w:t>
      </w:r>
      <w:r w:rsidR="00F64433" w:rsidRPr="00E24516">
        <w:rPr>
          <w:b/>
          <w:bCs/>
          <w:sz w:val="22"/>
          <w:szCs w:val="22"/>
          <w:lang w:val="en-GB" w:eastAsia="ar-SA"/>
        </w:rPr>
        <w:t xml:space="preserve">. </w:t>
      </w:r>
      <w:r w:rsidRPr="00E24516">
        <w:rPr>
          <w:b/>
          <w:bCs/>
          <w:sz w:val="22"/>
          <w:szCs w:val="22"/>
          <w:lang w:val="en-GB" w:eastAsia="ar-SA"/>
        </w:rPr>
        <w:t>The Contracting Authority draws attention of the tenderers to p. 12.8 of the General Conditions of the Procurement according to which suppliers are not allowed to update</w:t>
      </w:r>
      <w:r w:rsidR="00013637" w:rsidRPr="00E24516">
        <w:rPr>
          <w:b/>
          <w:bCs/>
          <w:sz w:val="22"/>
          <w:szCs w:val="22"/>
          <w:lang w:val="en-GB" w:eastAsia="ar-SA"/>
        </w:rPr>
        <w:t xml:space="preserve"> or to provide additions/explanations for the documents for the experts specified in Annex 6 ‘</w:t>
      </w:r>
      <w:r w:rsidR="00013637" w:rsidRPr="00E24516">
        <w:rPr>
          <w:b/>
          <w:bCs/>
          <w:sz w:val="22"/>
          <w:szCs w:val="22"/>
          <w:lang w:val="en-GB"/>
        </w:rPr>
        <w:t>Qualitative Criteria and Their Evaluation’ to the Particular Conditions, whose experience is evaluated by points for economic advantageousness (except for the document form), as these documents are related to the criterion of economic advantageousness used in the tender selection process.</w:t>
      </w:r>
    </w:p>
    <w:p w14:paraId="79403C2C" w14:textId="77777777" w:rsidR="00F64433" w:rsidRPr="00E24516" w:rsidRDefault="00F64433" w:rsidP="00317200">
      <w:pPr>
        <w:keepNext/>
        <w:tabs>
          <w:tab w:val="left" w:pos="284"/>
        </w:tabs>
        <w:outlineLvl w:val="0"/>
        <w:rPr>
          <w:b/>
          <w:bCs/>
          <w:sz w:val="22"/>
          <w:szCs w:val="22"/>
          <w:lang w:val="en-GB"/>
        </w:rPr>
      </w:pPr>
    </w:p>
    <w:p w14:paraId="21B7AE05" w14:textId="5266B488" w:rsidR="003E40AB" w:rsidRPr="00E24516" w:rsidRDefault="00276347" w:rsidP="00426208">
      <w:pPr>
        <w:pStyle w:val="Sraopastraipa"/>
        <w:numPr>
          <w:ilvl w:val="0"/>
          <w:numId w:val="9"/>
        </w:numPr>
        <w:ind w:left="0" w:firstLine="0"/>
        <w:jc w:val="center"/>
        <w:rPr>
          <w:b/>
          <w:sz w:val="22"/>
          <w:szCs w:val="22"/>
          <w:lang w:val="en-GB"/>
        </w:rPr>
      </w:pPr>
      <w:bookmarkStart w:id="1" w:name="_Toc329443227"/>
      <w:r w:rsidRPr="00E24516">
        <w:rPr>
          <w:b/>
          <w:sz w:val="22"/>
          <w:szCs w:val="22"/>
          <w:lang w:val="en-GB"/>
        </w:rPr>
        <w:t>TENDER PRICE</w:t>
      </w:r>
    </w:p>
    <w:p w14:paraId="3B15339A" w14:textId="77777777" w:rsidR="00433ECB" w:rsidRPr="00E24516" w:rsidRDefault="00433ECB" w:rsidP="00433ECB">
      <w:pPr>
        <w:pStyle w:val="Sraopastraipa"/>
        <w:ind w:left="0"/>
        <w:rPr>
          <w:b/>
          <w:sz w:val="22"/>
          <w:szCs w:val="22"/>
          <w:lang w:val="en-GB"/>
        </w:rPr>
      </w:pPr>
    </w:p>
    <w:tbl>
      <w:tblPr>
        <w:tblW w:w="957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10"/>
        <w:gridCol w:w="3380"/>
        <w:gridCol w:w="1325"/>
        <w:gridCol w:w="1448"/>
        <w:gridCol w:w="1512"/>
        <w:gridCol w:w="1255"/>
      </w:tblGrid>
      <w:tr w:rsidR="00EE6C02" w:rsidRPr="00E24516" w14:paraId="7837E668" w14:textId="77777777" w:rsidTr="00EE6C02">
        <w:trPr>
          <w:trHeight w:val="915"/>
        </w:trPr>
        <w:tc>
          <w:tcPr>
            <w:tcW w:w="656" w:type="dxa"/>
            <w:gridSpan w:val="2"/>
            <w:shd w:val="clear" w:color="auto" w:fill="D9E2F3" w:themeFill="accent1" w:themeFillTint="33"/>
            <w:vAlign w:val="center"/>
          </w:tcPr>
          <w:p w14:paraId="2A7C01E1" w14:textId="701956AA" w:rsidR="00433ECB" w:rsidRPr="00E24516" w:rsidRDefault="004B5E10" w:rsidP="00837DD8">
            <w:pPr>
              <w:jc w:val="center"/>
              <w:rPr>
                <w:b/>
                <w:bCs/>
                <w:sz w:val="22"/>
                <w:szCs w:val="22"/>
                <w:lang w:val="en-GB"/>
              </w:rPr>
            </w:pPr>
            <w:r w:rsidRPr="00E24516">
              <w:rPr>
                <w:b/>
                <w:bCs/>
                <w:sz w:val="22"/>
                <w:szCs w:val="22"/>
                <w:lang w:val="en-GB"/>
              </w:rPr>
              <w:t>Item No</w:t>
            </w:r>
          </w:p>
        </w:tc>
        <w:tc>
          <w:tcPr>
            <w:tcW w:w="3380" w:type="dxa"/>
            <w:shd w:val="clear" w:color="auto" w:fill="D9E2F3" w:themeFill="accent1" w:themeFillTint="33"/>
            <w:vAlign w:val="center"/>
          </w:tcPr>
          <w:p w14:paraId="7260D6E6" w14:textId="59A2418C" w:rsidR="00433ECB" w:rsidRPr="00E24516" w:rsidRDefault="00013637" w:rsidP="00837DD8">
            <w:pPr>
              <w:jc w:val="center"/>
              <w:rPr>
                <w:b/>
                <w:bCs/>
                <w:sz w:val="22"/>
                <w:szCs w:val="22"/>
                <w:lang w:val="en-GB"/>
              </w:rPr>
            </w:pPr>
            <w:r w:rsidRPr="00E24516">
              <w:rPr>
                <w:b/>
                <w:bCs/>
                <w:sz w:val="22"/>
                <w:szCs w:val="22"/>
                <w:lang w:val="en-GB"/>
              </w:rPr>
              <w:t xml:space="preserve">Service </w:t>
            </w:r>
          </w:p>
        </w:tc>
        <w:tc>
          <w:tcPr>
            <w:tcW w:w="1325" w:type="dxa"/>
            <w:shd w:val="clear" w:color="auto" w:fill="D9E2F3" w:themeFill="accent1" w:themeFillTint="33"/>
            <w:vAlign w:val="center"/>
          </w:tcPr>
          <w:p w14:paraId="08211E4F" w14:textId="10D89E01" w:rsidR="00433ECB" w:rsidRPr="00E24516" w:rsidRDefault="00013637" w:rsidP="00837DD8">
            <w:pPr>
              <w:jc w:val="center"/>
              <w:rPr>
                <w:b/>
                <w:bCs/>
                <w:sz w:val="22"/>
                <w:szCs w:val="22"/>
                <w:lang w:val="en-GB"/>
              </w:rPr>
            </w:pPr>
            <w:r w:rsidRPr="00E24516">
              <w:rPr>
                <w:b/>
                <w:bCs/>
                <w:sz w:val="22"/>
                <w:szCs w:val="22"/>
                <w:lang w:val="en-GB"/>
              </w:rPr>
              <w:t>Unit of measure</w:t>
            </w:r>
          </w:p>
        </w:tc>
        <w:tc>
          <w:tcPr>
            <w:tcW w:w="1448" w:type="dxa"/>
            <w:shd w:val="clear" w:color="auto" w:fill="D9E2F3" w:themeFill="accent1" w:themeFillTint="33"/>
            <w:vAlign w:val="center"/>
          </w:tcPr>
          <w:p w14:paraId="79946DC6" w14:textId="44950679" w:rsidR="00433ECB" w:rsidRPr="00E24516" w:rsidRDefault="00013637" w:rsidP="00837DD8">
            <w:pPr>
              <w:jc w:val="center"/>
              <w:rPr>
                <w:b/>
                <w:bCs/>
                <w:sz w:val="22"/>
                <w:szCs w:val="22"/>
                <w:lang w:val="en-GB"/>
              </w:rPr>
            </w:pPr>
            <w:r w:rsidRPr="00E24516">
              <w:rPr>
                <w:b/>
                <w:bCs/>
                <w:sz w:val="22"/>
                <w:szCs w:val="22"/>
                <w:lang w:val="en-GB"/>
              </w:rPr>
              <w:t>Quantity</w:t>
            </w:r>
          </w:p>
        </w:tc>
        <w:tc>
          <w:tcPr>
            <w:tcW w:w="1512" w:type="dxa"/>
            <w:shd w:val="clear" w:color="auto" w:fill="D9E2F3" w:themeFill="accent1" w:themeFillTint="33"/>
            <w:vAlign w:val="center"/>
          </w:tcPr>
          <w:p w14:paraId="4E444428" w14:textId="45DF60B1" w:rsidR="00433ECB" w:rsidRPr="00E24516" w:rsidRDefault="00013637" w:rsidP="00837DD8">
            <w:pPr>
              <w:jc w:val="center"/>
              <w:rPr>
                <w:b/>
                <w:bCs/>
                <w:sz w:val="22"/>
                <w:szCs w:val="22"/>
                <w:lang w:val="en-GB"/>
              </w:rPr>
            </w:pPr>
            <w:r w:rsidRPr="00E24516">
              <w:rPr>
                <w:b/>
                <w:sz w:val="22"/>
                <w:szCs w:val="22"/>
                <w:lang w:val="en-GB"/>
              </w:rPr>
              <w:t>Unit price,</w:t>
            </w:r>
            <w:r w:rsidR="00433ECB" w:rsidRPr="00E24516">
              <w:rPr>
                <w:b/>
                <w:sz w:val="22"/>
                <w:szCs w:val="22"/>
                <w:lang w:val="en-GB"/>
              </w:rPr>
              <w:t xml:space="preserve"> EUR</w:t>
            </w:r>
            <w:r w:rsidR="00433ECB" w:rsidRPr="00E24516">
              <w:rPr>
                <w:b/>
                <w:color w:val="FF0000"/>
                <w:sz w:val="22"/>
                <w:szCs w:val="22"/>
                <w:lang w:val="en-GB"/>
              </w:rPr>
              <w:t xml:space="preserve"> </w:t>
            </w:r>
            <w:r w:rsidRPr="00E24516">
              <w:rPr>
                <w:b/>
                <w:sz w:val="22"/>
                <w:szCs w:val="22"/>
                <w:lang w:val="en-GB"/>
              </w:rPr>
              <w:t>excl. of VAT</w:t>
            </w:r>
          </w:p>
        </w:tc>
        <w:tc>
          <w:tcPr>
            <w:tcW w:w="1255" w:type="dxa"/>
            <w:shd w:val="clear" w:color="auto" w:fill="D9E2F3" w:themeFill="accent1" w:themeFillTint="33"/>
            <w:vAlign w:val="center"/>
          </w:tcPr>
          <w:p w14:paraId="55494DBB" w14:textId="73A8033A" w:rsidR="00433ECB" w:rsidRPr="00E24516" w:rsidRDefault="00013637" w:rsidP="00837DD8">
            <w:pPr>
              <w:jc w:val="center"/>
              <w:rPr>
                <w:b/>
                <w:sz w:val="22"/>
                <w:szCs w:val="22"/>
                <w:lang w:val="en-GB"/>
              </w:rPr>
            </w:pPr>
            <w:r w:rsidRPr="00E24516">
              <w:rPr>
                <w:b/>
                <w:sz w:val="22"/>
                <w:szCs w:val="22"/>
                <w:lang w:val="en-GB"/>
              </w:rPr>
              <w:t>Price, EUR</w:t>
            </w:r>
            <w:r w:rsidRPr="00E24516">
              <w:rPr>
                <w:b/>
                <w:color w:val="FF0000"/>
                <w:sz w:val="22"/>
                <w:szCs w:val="22"/>
                <w:lang w:val="en-GB"/>
              </w:rPr>
              <w:t xml:space="preserve"> </w:t>
            </w:r>
            <w:r w:rsidRPr="00E24516">
              <w:rPr>
                <w:b/>
                <w:sz w:val="22"/>
                <w:szCs w:val="22"/>
                <w:lang w:val="en-GB"/>
              </w:rPr>
              <w:t xml:space="preserve">excl. of VAT </w:t>
            </w:r>
            <w:r w:rsidR="00433ECB" w:rsidRPr="00E24516">
              <w:rPr>
                <w:b/>
                <w:sz w:val="22"/>
                <w:szCs w:val="22"/>
                <w:lang w:val="en-GB"/>
              </w:rPr>
              <w:t>(</w:t>
            </w:r>
            <w:r w:rsidRPr="00E24516">
              <w:rPr>
                <w:b/>
                <w:sz w:val="22"/>
                <w:szCs w:val="22"/>
                <w:lang w:val="en-GB"/>
              </w:rPr>
              <w:t xml:space="preserve">Unit price </w:t>
            </w:r>
            <w:r w:rsidR="00433ECB" w:rsidRPr="00E24516">
              <w:rPr>
                <w:b/>
                <w:sz w:val="22"/>
                <w:szCs w:val="22"/>
                <w:lang w:val="en-GB"/>
              </w:rPr>
              <w:t xml:space="preserve">* </w:t>
            </w:r>
            <w:r w:rsidRPr="00E24516">
              <w:rPr>
                <w:b/>
                <w:sz w:val="22"/>
                <w:szCs w:val="22"/>
                <w:lang w:val="en-GB"/>
              </w:rPr>
              <w:t>Quantity</w:t>
            </w:r>
            <w:r w:rsidR="00433ECB" w:rsidRPr="00E24516">
              <w:rPr>
                <w:b/>
                <w:sz w:val="22"/>
                <w:szCs w:val="22"/>
                <w:lang w:val="en-GB"/>
              </w:rPr>
              <w:t>)</w:t>
            </w:r>
          </w:p>
        </w:tc>
      </w:tr>
      <w:tr w:rsidR="00EE6C02" w:rsidRPr="00E24516" w14:paraId="6F27AE71" w14:textId="77777777" w:rsidTr="00EE6C02">
        <w:trPr>
          <w:trHeight w:val="525"/>
        </w:trPr>
        <w:tc>
          <w:tcPr>
            <w:tcW w:w="656" w:type="dxa"/>
            <w:gridSpan w:val="2"/>
            <w:vAlign w:val="center"/>
          </w:tcPr>
          <w:p w14:paraId="138F1E11" w14:textId="77777777" w:rsidR="00433ECB" w:rsidRPr="00E24516" w:rsidRDefault="00433ECB" w:rsidP="00433ECB">
            <w:pPr>
              <w:pStyle w:val="Sraopastraipa"/>
              <w:numPr>
                <w:ilvl w:val="0"/>
                <w:numId w:val="16"/>
              </w:numPr>
              <w:ind w:left="0" w:firstLine="0"/>
              <w:jc w:val="both"/>
              <w:rPr>
                <w:sz w:val="22"/>
                <w:szCs w:val="22"/>
                <w:lang w:val="en-GB"/>
              </w:rPr>
            </w:pPr>
          </w:p>
        </w:tc>
        <w:tc>
          <w:tcPr>
            <w:tcW w:w="3380" w:type="dxa"/>
            <w:shd w:val="clear" w:color="auto" w:fill="auto"/>
          </w:tcPr>
          <w:p w14:paraId="7481366F" w14:textId="64F4FC04" w:rsidR="00433ECB" w:rsidRPr="00E24516" w:rsidRDefault="00EE6C02" w:rsidP="00837DD8">
            <w:pPr>
              <w:rPr>
                <w:rFonts w:eastAsiaTheme="minorHAnsi"/>
                <w:bCs/>
                <w:sz w:val="22"/>
                <w:szCs w:val="22"/>
                <w:lang w:val="en-GB"/>
              </w:rPr>
            </w:pPr>
            <w:r w:rsidRPr="00E24516">
              <w:rPr>
                <w:sz w:val="22"/>
                <w:szCs w:val="22"/>
                <w:lang w:val="en-GB"/>
              </w:rPr>
              <w:t>Preparation of the programme</w:t>
            </w:r>
          </w:p>
        </w:tc>
        <w:tc>
          <w:tcPr>
            <w:tcW w:w="1325" w:type="dxa"/>
            <w:shd w:val="clear" w:color="auto" w:fill="auto"/>
            <w:vAlign w:val="center"/>
          </w:tcPr>
          <w:p w14:paraId="1C122C60" w14:textId="53B6FD2F" w:rsidR="00433ECB" w:rsidRPr="00E24516" w:rsidRDefault="00EE6C02" w:rsidP="00837DD8">
            <w:pPr>
              <w:jc w:val="center"/>
              <w:rPr>
                <w:sz w:val="22"/>
                <w:szCs w:val="22"/>
                <w:lang w:val="en-GB"/>
              </w:rPr>
            </w:pPr>
            <w:r w:rsidRPr="00E24516">
              <w:rPr>
                <w:sz w:val="22"/>
                <w:szCs w:val="22"/>
                <w:lang w:val="en-GB"/>
              </w:rPr>
              <w:t xml:space="preserve">set </w:t>
            </w:r>
          </w:p>
        </w:tc>
        <w:tc>
          <w:tcPr>
            <w:tcW w:w="1448" w:type="dxa"/>
            <w:shd w:val="clear" w:color="auto" w:fill="auto"/>
            <w:vAlign w:val="center"/>
          </w:tcPr>
          <w:p w14:paraId="003D0FA8" w14:textId="77777777" w:rsidR="00433ECB" w:rsidRPr="00E24516" w:rsidRDefault="00433ECB" w:rsidP="00837DD8">
            <w:pPr>
              <w:jc w:val="center"/>
              <w:rPr>
                <w:sz w:val="22"/>
                <w:szCs w:val="22"/>
                <w:lang w:val="en-GB"/>
              </w:rPr>
            </w:pPr>
            <w:r w:rsidRPr="00E24516">
              <w:rPr>
                <w:sz w:val="22"/>
                <w:szCs w:val="22"/>
                <w:lang w:val="en-GB"/>
              </w:rPr>
              <w:t>1</w:t>
            </w:r>
          </w:p>
        </w:tc>
        <w:tc>
          <w:tcPr>
            <w:tcW w:w="1512" w:type="dxa"/>
            <w:vAlign w:val="center"/>
          </w:tcPr>
          <w:p w14:paraId="418E5D06" w14:textId="77777777" w:rsidR="00433ECB" w:rsidRPr="00E24516" w:rsidRDefault="00433ECB" w:rsidP="00837DD8">
            <w:pPr>
              <w:jc w:val="center"/>
              <w:rPr>
                <w:sz w:val="22"/>
                <w:szCs w:val="22"/>
                <w:lang w:val="en-GB"/>
              </w:rPr>
            </w:pPr>
          </w:p>
        </w:tc>
        <w:tc>
          <w:tcPr>
            <w:tcW w:w="1255" w:type="dxa"/>
            <w:vAlign w:val="center"/>
          </w:tcPr>
          <w:p w14:paraId="0D93837B" w14:textId="77777777" w:rsidR="00433ECB" w:rsidRPr="00E24516" w:rsidRDefault="00433ECB" w:rsidP="00837DD8">
            <w:pPr>
              <w:jc w:val="center"/>
              <w:rPr>
                <w:sz w:val="22"/>
                <w:szCs w:val="22"/>
                <w:lang w:val="en-GB"/>
              </w:rPr>
            </w:pPr>
          </w:p>
        </w:tc>
      </w:tr>
      <w:tr w:rsidR="00EE6C02" w:rsidRPr="00E24516" w14:paraId="3A7AAFAC" w14:textId="77777777" w:rsidTr="00EE6C02">
        <w:trPr>
          <w:trHeight w:val="525"/>
        </w:trPr>
        <w:tc>
          <w:tcPr>
            <w:tcW w:w="656" w:type="dxa"/>
            <w:gridSpan w:val="2"/>
            <w:vAlign w:val="center"/>
          </w:tcPr>
          <w:p w14:paraId="605C1E0F" w14:textId="77777777" w:rsidR="00433ECB" w:rsidRPr="00E24516" w:rsidRDefault="00433ECB" w:rsidP="00433ECB">
            <w:pPr>
              <w:pStyle w:val="Sraopastraipa"/>
              <w:numPr>
                <w:ilvl w:val="0"/>
                <w:numId w:val="16"/>
              </w:numPr>
              <w:ind w:left="0" w:firstLine="0"/>
              <w:jc w:val="both"/>
              <w:rPr>
                <w:sz w:val="22"/>
                <w:szCs w:val="22"/>
                <w:lang w:val="en-GB"/>
              </w:rPr>
            </w:pPr>
          </w:p>
        </w:tc>
        <w:tc>
          <w:tcPr>
            <w:tcW w:w="3380" w:type="dxa"/>
            <w:shd w:val="clear" w:color="auto" w:fill="auto"/>
          </w:tcPr>
          <w:p w14:paraId="48FA0CC6" w14:textId="7F985EB1" w:rsidR="00433ECB" w:rsidRPr="00E24516" w:rsidRDefault="00EE6C02" w:rsidP="00837DD8">
            <w:pPr>
              <w:rPr>
                <w:rFonts w:eastAsiaTheme="minorHAnsi"/>
                <w:bCs/>
                <w:sz w:val="22"/>
                <w:szCs w:val="22"/>
                <w:lang w:val="en-GB"/>
              </w:rPr>
            </w:pPr>
            <w:r w:rsidRPr="00E24516">
              <w:rPr>
                <w:sz w:val="22"/>
                <w:szCs w:val="22"/>
                <w:lang w:val="en-GB"/>
              </w:rPr>
              <w:t>Publicity of the programme‘s cycles</w:t>
            </w:r>
          </w:p>
        </w:tc>
        <w:tc>
          <w:tcPr>
            <w:tcW w:w="1325" w:type="dxa"/>
            <w:shd w:val="clear" w:color="auto" w:fill="auto"/>
          </w:tcPr>
          <w:p w14:paraId="3BC8F447" w14:textId="64C8715C" w:rsidR="00433ECB" w:rsidRPr="00E24516" w:rsidRDefault="00EE6C02" w:rsidP="00837DD8">
            <w:pPr>
              <w:jc w:val="center"/>
              <w:rPr>
                <w:sz w:val="22"/>
                <w:szCs w:val="22"/>
                <w:lang w:val="en-GB"/>
              </w:rPr>
            </w:pPr>
            <w:r w:rsidRPr="00E24516">
              <w:rPr>
                <w:sz w:val="22"/>
                <w:szCs w:val="22"/>
                <w:lang w:val="en-GB"/>
              </w:rPr>
              <w:t>unit</w:t>
            </w:r>
          </w:p>
        </w:tc>
        <w:tc>
          <w:tcPr>
            <w:tcW w:w="1448" w:type="dxa"/>
            <w:shd w:val="clear" w:color="auto" w:fill="auto"/>
            <w:vAlign w:val="center"/>
          </w:tcPr>
          <w:p w14:paraId="2750144C" w14:textId="77777777" w:rsidR="00433ECB" w:rsidRPr="00E24516" w:rsidRDefault="00433ECB" w:rsidP="00837DD8">
            <w:pPr>
              <w:jc w:val="center"/>
              <w:rPr>
                <w:sz w:val="22"/>
                <w:szCs w:val="22"/>
                <w:lang w:val="en-GB"/>
              </w:rPr>
            </w:pPr>
            <w:r w:rsidRPr="00E24516">
              <w:rPr>
                <w:sz w:val="22"/>
                <w:szCs w:val="22"/>
                <w:lang w:val="en-GB"/>
              </w:rPr>
              <w:t>5</w:t>
            </w:r>
          </w:p>
        </w:tc>
        <w:tc>
          <w:tcPr>
            <w:tcW w:w="1512" w:type="dxa"/>
            <w:vAlign w:val="center"/>
          </w:tcPr>
          <w:p w14:paraId="46276C8B" w14:textId="77777777" w:rsidR="00433ECB" w:rsidRPr="00E24516" w:rsidRDefault="00433ECB" w:rsidP="00837DD8">
            <w:pPr>
              <w:jc w:val="center"/>
              <w:rPr>
                <w:sz w:val="22"/>
                <w:szCs w:val="22"/>
                <w:lang w:val="en-GB"/>
              </w:rPr>
            </w:pPr>
          </w:p>
        </w:tc>
        <w:tc>
          <w:tcPr>
            <w:tcW w:w="1255" w:type="dxa"/>
            <w:vAlign w:val="center"/>
          </w:tcPr>
          <w:p w14:paraId="717BEE87" w14:textId="77777777" w:rsidR="00433ECB" w:rsidRPr="00E24516" w:rsidRDefault="00433ECB" w:rsidP="00837DD8">
            <w:pPr>
              <w:jc w:val="center"/>
              <w:rPr>
                <w:sz w:val="22"/>
                <w:szCs w:val="22"/>
                <w:lang w:val="en-GB"/>
              </w:rPr>
            </w:pPr>
          </w:p>
        </w:tc>
      </w:tr>
      <w:tr w:rsidR="00EE6C02" w:rsidRPr="00E24516" w14:paraId="07137980" w14:textId="77777777" w:rsidTr="00EE6C02">
        <w:trPr>
          <w:trHeight w:val="525"/>
        </w:trPr>
        <w:tc>
          <w:tcPr>
            <w:tcW w:w="656" w:type="dxa"/>
            <w:gridSpan w:val="2"/>
            <w:vAlign w:val="center"/>
          </w:tcPr>
          <w:p w14:paraId="0FB2326D" w14:textId="77777777" w:rsidR="00EE6C02" w:rsidRPr="00E24516" w:rsidRDefault="00EE6C02" w:rsidP="00EE6C02">
            <w:pPr>
              <w:pStyle w:val="Sraopastraipa"/>
              <w:numPr>
                <w:ilvl w:val="0"/>
                <w:numId w:val="16"/>
              </w:numPr>
              <w:ind w:left="0" w:firstLine="0"/>
              <w:jc w:val="both"/>
              <w:rPr>
                <w:sz w:val="22"/>
                <w:szCs w:val="22"/>
                <w:lang w:val="en-GB"/>
              </w:rPr>
            </w:pPr>
          </w:p>
        </w:tc>
        <w:tc>
          <w:tcPr>
            <w:tcW w:w="3380" w:type="dxa"/>
            <w:shd w:val="clear" w:color="auto" w:fill="auto"/>
          </w:tcPr>
          <w:p w14:paraId="42454A60" w14:textId="756E8426" w:rsidR="00EE6C02" w:rsidRPr="00E24516" w:rsidRDefault="00EE6C02" w:rsidP="00EE6C02">
            <w:pPr>
              <w:rPr>
                <w:rFonts w:eastAsiaTheme="minorHAnsi"/>
                <w:bCs/>
                <w:sz w:val="22"/>
                <w:szCs w:val="22"/>
                <w:lang w:val="en-GB"/>
              </w:rPr>
            </w:pPr>
            <w:r w:rsidRPr="00E24516">
              <w:rPr>
                <w:sz w:val="22"/>
                <w:szCs w:val="22"/>
                <w:lang w:val="en-GB"/>
              </w:rPr>
              <w:t>Organising and performing selection of participants in the programme</w:t>
            </w:r>
          </w:p>
        </w:tc>
        <w:tc>
          <w:tcPr>
            <w:tcW w:w="1325" w:type="dxa"/>
            <w:shd w:val="clear" w:color="auto" w:fill="auto"/>
          </w:tcPr>
          <w:p w14:paraId="7743295A" w14:textId="7CC4EC54" w:rsidR="00EE6C02" w:rsidRPr="00E24516" w:rsidRDefault="00EE6C02" w:rsidP="00EE6C02">
            <w:pPr>
              <w:jc w:val="center"/>
              <w:rPr>
                <w:sz w:val="22"/>
                <w:szCs w:val="22"/>
                <w:lang w:val="en-GB"/>
              </w:rPr>
            </w:pPr>
            <w:r w:rsidRPr="00E24516">
              <w:rPr>
                <w:sz w:val="22"/>
                <w:szCs w:val="22"/>
                <w:lang w:val="en-GB"/>
              </w:rPr>
              <w:t>unit</w:t>
            </w:r>
          </w:p>
        </w:tc>
        <w:tc>
          <w:tcPr>
            <w:tcW w:w="1448" w:type="dxa"/>
            <w:shd w:val="clear" w:color="auto" w:fill="auto"/>
            <w:vAlign w:val="center"/>
          </w:tcPr>
          <w:p w14:paraId="669651C9" w14:textId="77777777" w:rsidR="00EE6C02" w:rsidRPr="00E24516" w:rsidRDefault="00EE6C02" w:rsidP="00EE6C02">
            <w:pPr>
              <w:jc w:val="center"/>
              <w:rPr>
                <w:sz w:val="22"/>
                <w:szCs w:val="22"/>
                <w:lang w:val="en-GB"/>
              </w:rPr>
            </w:pPr>
            <w:r w:rsidRPr="00E24516">
              <w:rPr>
                <w:sz w:val="22"/>
                <w:szCs w:val="22"/>
                <w:lang w:val="en-GB"/>
              </w:rPr>
              <w:t>5</w:t>
            </w:r>
          </w:p>
        </w:tc>
        <w:tc>
          <w:tcPr>
            <w:tcW w:w="1512" w:type="dxa"/>
            <w:vAlign w:val="center"/>
          </w:tcPr>
          <w:p w14:paraId="2FCC8208" w14:textId="77777777" w:rsidR="00EE6C02" w:rsidRPr="00E24516" w:rsidRDefault="00EE6C02" w:rsidP="00EE6C02">
            <w:pPr>
              <w:jc w:val="center"/>
              <w:rPr>
                <w:sz w:val="22"/>
                <w:szCs w:val="22"/>
                <w:lang w:val="en-GB"/>
              </w:rPr>
            </w:pPr>
          </w:p>
        </w:tc>
        <w:tc>
          <w:tcPr>
            <w:tcW w:w="1255" w:type="dxa"/>
            <w:vAlign w:val="center"/>
          </w:tcPr>
          <w:p w14:paraId="53A549F7" w14:textId="77777777" w:rsidR="00EE6C02" w:rsidRPr="00E24516" w:rsidRDefault="00EE6C02" w:rsidP="00EE6C02">
            <w:pPr>
              <w:jc w:val="center"/>
              <w:rPr>
                <w:sz w:val="22"/>
                <w:szCs w:val="22"/>
                <w:lang w:val="en-GB"/>
              </w:rPr>
            </w:pPr>
          </w:p>
        </w:tc>
      </w:tr>
      <w:tr w:rsidR="00EE6C02" w:rsidRPr="00E24516" w14:paraId="4DAF03DA" w14:textId="77777777" w:rsidTr="00EE6C02">
        <w:trPr>
          <w:trHeight w:val="525"/>
        </w:trPr>
        <w:tc>
          <w:tcPr>
            <w:tcW w:w="656" w:type="dxa"/>
            <w:gridSpan w:val="2"/>
            <w:vAlign w:val="center"/>
          </w:tcPr>
          <w:p w14:paraId="1128E524" w14:textId="77777777" w:rsidR="00EE6C02" w:rsidRPr="00E24516" w:rsidRDefault="00EE6C02" w:rsidP="00EE6C02">
            <w:pPr>
              <w:pStyle w:val="Sraopastraipa"/>
              <w:numPr>
                <w:ilvl w:val="0"/>
                <w:numId w:val="16"/>
              </w:numPr>
              <w:ind w:left="0" w:firstLine="0"/>
              <w:jc w:val="both"/>
              <w:rPr>
                <w:sz w:val="22"/>
                <w:szCs w:val="22"/>
                <w:lang w:val="en-GB"/>
              </w:rPr>
            </w:pPr>
          </w:p>
        </w:tc>
        <w:tc>
          <w:tcPr>
            <w:tcW w:w="3380" w:type="dxa"/>
            <w:shd w:val="clear" w:color="auto" w:fill="auto"/>
          </w:tcPr>
          <w:p w14:paraId="68EB4E0C" w14:textId="708612E5" w:rsidR="00EE6C02" w:rsidRPr="00E24516" w:rsidRDefault="00EE6C02" w:rsidP="00EE6C02">
            <w:pPr>
              <w:rPr>
                <w:rFonts w:eastAsiaTheme="minorHAnsi"/>
                <w:bCs/>
                <w:sz w:val="22"/>
                <w:szCs w:val="22"/>
                <w:lang w:val="en-GB"/>
              </w:rPr>
            </w:pPr>
            <w:r w:rsidRPr="00E24516">
              <w:rPr>
                <w:sz w:val="22"/>
                <w:szCs w:val="22"/>
                <w:lang w:val="en-GB"/>
              </w:rPr>
              <w:t xml:space="preserve">Organising and implementing the cycles according to the programme </w:t>
            </w:r>
          </w:p>
        </w:tc>
        <w:tc>
          <w:tcPr>
            <w:tcW w:w="1325" w:type="dxa"/>
            <w:shd w:val="clear" w:color="auto" w:fill="auto"/>
          </w:tcPr>
          <w:p w14:paraId="261E1680" w14:textId="2EA7D68A" w:rsidR="00EE6C02" w:rsidRPr="00E24516" w:rsidRDefault="00EE6C02" w:rsidP="00EE6C02">
            <w:pPr>
              <w:jc w:val="center"/>
              <w:rPr>
                <w:sz w:val="22"/>
                <w:szCs w:val="22"/>
                <w:lang w:val="en-GB"/>
              </w:rPr>
            </w:pPr>
            <w:r w:rsidRPr="00E24516">
              <w:rPr>
                <w:sz w:val="22"/>
                <w:szCs w:val="22"/>
                <w:lang w:val="en-GB"/>
              </w:rPr>
              <w:t>unit</w:t>
            </w:r>
          </w:p>
        </w:tc>
        <w:tc>
          <w:tcPr>
            <w:tcW w:w="1448" w:type="dxa"/>
            <w:shd w:val="clear" w:color="auto" w:fill="auto"/>
            <w:vAlign w:val="center"/>
          </w:tcPr>
          <w:p w14:paraId="6B51F4CE" w14:textId="77777777" w:rsidR="00EE6C02" w:rsidRPr="00E24516" w:rsidRDefault="00EE6C02" w:rsidP="00EE6C02">
            <w:pPr>
              <w:jc w:val="center"/>
              <w:rPr>
                <w:sz w:val="22"/>
                <w:szCs w:val="22"/>
                <w:lang w:val="en-GB"/>
              </w:rPr>
            </w:pPr>
            <w:r w:rsidRPr="00E24516">
              <w:rPr>
                <w:sz w:val="22"/>
                <w:szCs w:val="22"/>
                <w:lang w:val="en-GB"/>
              </w:rPr>
              <w:t>5</w:t>
            </w:r>
          </w:p>
        </w:tc>
        <w:tc>
          <w:tcPr>
            <w:tcW w:w="1512" w:type="dxa"/>
            <w:vAlign w:val="center"/>
          </w:tcPr>
          <w:p w14:paraId="4229678A" w14:textId="77777777" w:rsidR="00EE6C02" w:rsidRPr="00E24516" w:rsidRDefault="00EE6C02" w:rsidP="00EE6C02">
            <w:pPr>
              <w:jc w:val="center"/>
              <w:rPr>
                <w:sz w:val="22"/>
                <w:szCs w:val="22"/>
                <w:lang w:val="en-GB"/>
              </w:rPr>
            </w:pPr>
          </w:p>
        </w:tc>
        <w:tc>
          <w:tcPr>
            <w:tcW w:w="1255" w:type="dxa"/>
            <w:vAlign w:val="center"/>
          </w:tcPr>
          <w:p w14:paraId="4975F7C4" w14:textId="77777777" w:rsidR="00EE6C02" w:rsidRPr="00E24516" w:rsidRDefault="00EE6C02" w:rsidP="00EE6C02">
            <w:pPr>
              <w:jc w:val="center"/>
              <w:rPr>
                <w:sz w:val="22"/>
                <w:szCs w:val="22"/>
                <w:lang w:val="en-GB"/>
              </w:rPr>
            </w:pPr>
          </w:p>
        </w:tc>
      </w:tr>
      <w:tr w:rsidR="00EE6C02" w:rsidRPr="00E24516" w14:paraId="5D07FDF4" w14:textId="77777777" w:rsidTr="00EE6C02">
        <w:trPr>
          <w:trHeight w:val="525"/>
        </w:trPr>
        <w:tc>
          <w:tcPr>
            <w:tcW w:w="656" w:type="dxa"/>
            <w:gridSpan w:val="2"/>
            <w:vAlign w:val="center"/>
          </w:tcPr>
          <w:p w14:paraId="4E33A061" w14:textId="77777777" w:rsidR="00EE6C02" w:rsidRPr="00E24516" w:rsidRDefault="00EE6C02" w:rsidP="00EE6C02">
            <w:pPr>
              <w:pStyle w:val="Sraopastraipa"/>
              <w:numPr>
                <w:ilvl w:val="0"/>
                <w:numId w:val="16"/>
              </w:numPr>
              <w:ind w:left="0" w:firstLine="0"/>
              <w:jc w:val="both"/>
              <w:rPr>
                <w:sz w:val="22"/>
                <w:szCs w:val="22"/>
                <w:lang w:val="en-GB"/>
              </w:rPr>
            </w:pPr>
          </w:p>
        </w:tc>
        <w:tc>
          <w:tcPr>
            <w:tcW w:w="3380" w:type="dxa"/>
            <w:shd w:val="clear" w:color="auto" w:fill="auto"/>
          </w:tcPr>
          <w:p w14:paraId="2D9C8F71" w14:textId="0582940E" w:rsidR="00EE6C02" w:rsidRPr="00E24516" w:rsidRDefault="00EE6C02" w:rsidP="00EE6C02">
            <w:pPr>
              <w:rPr>
                <w:rFonts w:eastAsiaTheme="minorHAnsi"/>
                <w:bCs/>
                <w:sz w:val="22"/>
                <w:szCs w:val="22"/>
                <w:lang w:val="en-GB"/>
              </w:rPr>
            </w:pPr>
            <w:r w:rsidRPr="00E24516">
              <w:rPr>
                <w:sz w:val="22"/>
                <w:szCs w:val="22"/>
                <w:lang w:val="en-GB"/>
              </w:rPr>
              <w:t xml:space="preserve">Organising and holding cycle final events (demo days) </w:t>
            </w:r>
          </w:p>
        </w:tc>
        <w:tc>
          <w:tcPr>
            <w:tcW w:w="1325" w:type="dxa"/>
            <w:shd w:val="clear" w:color="auto" w:fill="auto"/>
          </w:tcPr>
          <w:p w14:paraId="6A37B299" w14:textId="208648CD" w:rsidR="00EE6C02" w:rsidRPr="00E24516" w:rsidRDefault="00EE6C02" w:rsidP="00EE6C02">
            <w:pPr>
              <w:jc w:val="center"/>
              <w:rPr>
                <w:sz w:val="22"/>
                <w:szCs w:val="22"/>
                <w:lang w:val="en-GB"/>
              </w:rPr>
            </w:pPr>
            <w:r w:rsidRPr="00E24516">
              <w:rPr>
                <w:sz w:val="22"/>
                <w:szCs w:val="22"/>
                <w:lang w:val="en-GB"/>
              </w:rPr>
              <w:t>unit</w:t>
            </w:r>
          </w:p>
        </w:tc>
        <w:tc>
          <w:tcPr>
            <w:tcW w:w="1448" w:type="dxa"/>
            <w:shd w:val="clear" w:color="auto" w:fill="auto"/>
            <w:vAlign w:val="center"/>
          </w:tcPr>
          <w:p w14:paraId="75CB7B89" w14:textId="77777777" w:rsidR="00EE6C02" w:rsidRPr="00E24516" w:rsidRDefault="00EE6C02" w:rsidP="00EE6C02">
            <w:pPr>
              <w:jc w:val="center"/>
              <w:rPr>
                <w:sz w:val="22"/>
                <w:szCs w:val="22"/>
                <w:lang w:val="en-GB"/>
              </w:rPr>
            </w:pPr>
            <w:r w:rsidRPr="00E24516">
              <w:rPr>
                <w:sz w:val="22"/>
                <w:szCs w:val="22"/>
                <w:lang w:val="en-GB"/>
              </w:rPr>
              <w:t>5</w:t>
            </w:r>
          </w:p>
        </w:tc>
        <w:tc>
          <w:tcPr>
            <w:tcW w:w="1512" w:type="dxa"/>
            <w:vAlign w:val="center"/>
          </w:tcPr>
          <w:p w14:paraId="1A4F1C73" w14:textId="77777777" w:rsidR="00EE6C02" w:rsidRPr="00E24516" w:rsidRDefault="00EE6C02" w:rsidP="00EE6C02">
            <w:pPr>
              <w:jc w:val="center"/>
              <w:rPr>
                <w:sz w:val="22"/>
                <w:szCs w:val="22"/>
                <w:lang w:val="en-GB"/>
              </w:rPr>
            </w:pPr>
          </w:p>
        </w:tc>
        <w:tc>
          <w:tcPr>
            <w:tcW w:w="1255" w:type="dxa"/>
            <w:vAlign w:val="center"/>
          </w:tcPr>
          <w:p w14:paraId="68032DFC" w14:textId="77777777" w:rsidR="00EE6C02" w:rsidRPr="00E24516" w:rsidRDefault="00EE6C02" w:rsidP="00EE6C02">
            <w:pPr>
              <w:jc w:val="center"/>
              <w:rPr>
                <w:sz w:val="22"/>
                <w:szCs w:val="22"/>
                <w:lang w:val="en-GB"/>
              </w:rPr>
            </w:pPr>
          </w:p>
        </w:tc>
      </w:tr>
      <w:tr w:rsidR="00EE6C02" w:rsidRPr="00E24516" w14:paraId="2B4B42CB" w14:textId="77777777" w:rsidTr="00EE6C02">
        <w:trPr>
          <w:trHeight w:val="422"/>
        </w:trPr>
        <w:tc>
          <w:tcPr>
            <w:tcW w:w="656" w:type="dxa"/>
            <w:gridSpan w:val="2"/>
            <w:vAlign w:val="center"/>
          </w:tcPr>
          <w:p w14:paraId="16A65894" w14:textId="1D07BBB9" w:rsidR="00433ECB" w:rsidRPr="00E24516" w:rsidRDefault="009044A2" w:rsidP="00837DD8">
            <w:pPr>
              <w:rPr>
                <w:sz w:val="22"/>
                <w:szCs w:val="22"/>
                <w:lang w:val="en-GB"/>
              </w:rPr>
            </w:pPr>
            <w:r w:rsidRPr="00E24516">
              <w:rPr>
                <w:sz w:val="22"/>
                <w:szCs w:val="22"/>
                <w:lang w:val="en-GB"/>
              </w:rPr>
              <w:t>6.</w:t>
            </w:r>
          </w:p>
        </w:tc>
        <w:tc>
          <w:tcPr>
            <w:tcW w:w="7665" w:type="dxa"/>
            <w:gridSpan w:val="4"/>
            <w:vAlign w:val="center"/>
          </w:tcPr>
          <w:p w14:paraId="06A0DE91" w14:textId="3DD0B242" w:rsidR="00433ECB" w:rsidRPr="00E24516" w:rsidRDefault="00EE6C02" w:rsidP="00837DD8">
            <w:pPr>
              <w:jc w:val="right"/>
              <w:rPr>
                <w:sz w:val="22"/>
                <w:szCs w:val="22"/>
                <w:lang w:val="en-GB"/>
              </w:rPr>
            </w:pPr>
            <w:r w:rsidRPr="00E24516">
              <w:rPr>
                <w:b/>
                <w:sz w:val="22"/>
                <w:szCs w:val="22"/>
                <w:lang w:val="en-GB"/>
              </w:rPr>
              <w:t>Tender price,</w:t>
            </w:r>
            <w:r w:rsidR="00433ECB" w:rsidRPr="00E24516">
              <w:rPr>
                <w:b/>
                <w:sz w:val="22"/>
                <w:szCs w:val="22"/>
                <w:lang w:val="en-GB"/>
              </w:rPr>
              <w:t xml:space="preserve"> </w:t>
            </w:r>
            <w:r w:rsidR="00433ECB" w:rsidRPr="00E24516">
              <w:rPr>
                <w:b/>
                <w:iCs/>
                <w:sz w:val="22"/>
                <w:szCs w:val="22"/>
                <w:lang w:val="en-GB"/>
              </w:rPr>
              <w:t>EUR</w:t>
            </w:r>
            <w:r w:rsidR="00433ECB" w:rsidRPr="00E24516">
              <w:rPr>
                <w:b/>
                <w:sz w:val="22"/>
                <w:szCs w:val="22"/>
                <w:lang w:val="en-GB"/>
              </w:rPr>
              <w:t xml:space="preserve"> </w:t>
            </w:r>
            <w:r w:rsidRPr="00E24516">
              <w:rPr>
                <w:b/>
                <w:sz w:val="22"/>
                <w:szCs w:val="22"/>
                <w:lang w:val="en-GB"/>
              </w:rPr>
              <w:t>excl. of VAT</w:t>
            </w:r>
          </w:p>
        </w:tc>
        <w:tc>
          <w:tcPr>
            <w:tcW w:w="1255" w:type="dxa"/>
            <w:vAlign w:val="center"/>
          </w:tcPr>
          <w:p w14:paraId="64870803" w14:textId="77777777" w:rsidR="00433ECB" w:rsidRPr="00E24516" w:rsidRDefault="00433ECB" w:rsidP="00837DD8">
            <w:pPr>
              <w:jc w:val="center"/>
              <w:rPr>
                <w:sz w:val="22"/>
                <w:szCs w:val="22"/>
                <w:lang w:val="en-GB"/>
              </w:rPr>
            </w:pPr>
          </w:p>
        </w:tc>
      </w:tr>
      <w:tr w:rsidR="00EE6C02" w:rsidRPr="00E24516" w14:paraId="6A01F5C4" w14:textId="77777777" w:rsidTr="00EE6C02">
        <w:trPr>
          <w:trHeight w:val="269"/>
        </w:trPr>
        <w:tc>
          <w:tcPr>
            <w:tcW w:w="656" w:type="dxa"/>
            <w:gridSpan w:val="2"/>
            <w:vAlign w:val="center"/>
          </w:tcPr>
          <w:p w14:paraId="014E2836" w14:textId="003840A5" w:rsidR="00433ECB" w:rsidRPr="00E24516" w:rsidRDefault="009044A2" w:rsidP="00837DD8">
            <w:pPr>
              <w:rPr>
                <w:sz w:val="22"/>
                <w:szCs w:val="22"/>
                <w:lang w:val="en-GB"/>
              </w:rPr>
            </w:pPr>
            <w:r w:rsidRPr="00E24516">
              <w:rPr>
                <w:sz w:val="22"/>
                <w:szCs w:val="22"/>
                <w:lang w:val="en-GB"/>
              </w:rPr>
              <w:t>7.</w:t>
            </w:r>
          </w:p>
        </w:tc>
        <w:tc>
          <w:tcPr>
            <w:tcW w:w="7665" w:type="dxa"/>
            <w:gridSpan w:val="4"/>
            <w:vAlign w:val="center"/>
          </w:tcPr>
          <w:p w14:paraId="2E695784" w14:textId="65213F62" w:rsidR="00433ECB" w:rsidRPr="00E24516" w:rsidRDefault="00EE6C02" w:rsidP="00837DD8">
            <w:pPr>
              <w:jc w:val="right"/>
              <w:rPr>
                <w:sz w:val="22"/>
                <w:szCs w:val="22"/>
                <w:lang w:val="en-GB"/>
              </w:rPr>
            </w:pPr>
            <w:r w:rsidRPr="00E24516">
              <w:rPr>
                <w:b/>
                <w:sz w:val="22"/>
                <w:szCs w:val="22"/>
                <w:lang w:val="en-GB"/>
              </w:rPr>
              <w:t>VAT</w:t>
            </w:r>
          </w:p>
        </w:tc>
        <w:tc>
          <w:tcPr>
            <w:tcW w:w="1255" w:type="dxa"/>
            <w:vAlign w:val="center"/>
          </w:tcPr>
          <w:p w14:paraId="1A4F29C4" w14:textId="77777777" w:rsidR="00433ECB" w:rsidRPr="00E24516" w:rsidRDefault="00433ECB" w:rsidP="00837DD8">
            <w:pPr>
              <w:jc w:val="center"/>
              <w:rPr>
                <w:sz w:val="22"/>
                <w:szCs w:val="22"/>
                <w:lang w:val="en-GB"/>
              </w:rPr>
            </w:pPr>
          </w:p>
        </w:tc>
      </w:tr>
      <w:tr w:rsidR="00EE6C02" w:rsidRPr="00E24516" w14:paraId="217446CA" w14:textId="77777777" w:rsidTr="00EE6C02">
        <w:trPr>
          <w:trHeight w:val="341"/>
        </w:trPr>
        <w:tc>
          <w:tcPr>
            <w:tcW w:w="646" w:type="dxa"/>
            <w:vAlign w:val="center"/>
          </w:tcPr>
          <w:p w14:paraId="683E532E" w14:textId="77AFC62A" w:rsidR="00433ECB" w:rsidRPr="00E24516" w:rsidRDefault="009044A2" w:rsidP="00837DD8">
            <w:pPr>
              <w:rPr>
                <w:sz w:val="22"/>
                <w:szCs w:val="22"/>
                <w:lang w:val="en-GB"/>
              </w:rPr>
            </w:pPr>
            <w:r w:rsidRPr="00E24516">
              <w:rPr>
                <w:sz w:val="22"/>
                <w:szCs w:val="22"/>
                <w:lang w:val="en-GB"/>
              </w:rPr>
              <w:t>8.</w:t>
            </w:r>
          </w:p>
        </w:tc>
        <w:tc>
          <w:tcPr>
            <w:tcW w:w="7675" w:type="dxa"/>
            <w:gridSpan w:val="5"/>
            <w:vAlign w:val="center"/>
          </w:tcPr>
          <w:p w14:paraId="3A09EE51" w14:textId="2870666D" w:rsidR="00433ECB" w:rsidRPr="00E24516" w:rsidRDefault="00EE6C02" w:rsidP="00837DD8">
            <w:pPr>
              <w:jc w:val="right"/>
              <w:rPr>
                <w:sz w:val="22"/>
                <w:szCs w:val="22"/>
                <w:lang w:val="en-GB"/>
              </w:rPr>
            </w:pPr>
            <w:r w:rsidRPr="00E24516">
              <w:rPr>
                <w:b/>
                <w:sz w:val="22"/>
                <w:szCs w:val="22"/>
                <w:lang w:val="en-GB"/>
              </w:rPr>
              <w:t xml:space="preserve">Total tender price, </w:t>
            </w:r>
            <w:r w:rsidRPr="00E24516">
              <w:rPr>
                <w:b/>
                <w:iCs/>
                <w:sz w:val="22"/>
                <w:szCs w:val="22"/>
                <w:lang w:val="en-GB"/>
              </w:rPr>
              <w:t>EUR</w:t>
            </w:r>
            <w:r w:rsidRPr="00E24516">
              <w:rPr>
                <w:b/>
                <w:sz w:val="22"/>
                <w:szCs w:val="22"/>
                <w:lang w:val="en-GB"/>
              </w:rPr>
              <w:t xml:space="preserve"> incl. of VAT</w:t>
            </w:r>
          </w:p>
        </w:tc>
        <w:tc>
          <w:tcPr>
            <w:tcW w:w="1255" w:type="dxa"/>
            <w:vAlign w:val="center"/>
          </w:tcPr>
          <w:p w14:paraId="2A0874C4" w14:textId="77777777" w:rsidR="00433ECB" w:rsidRPr="00E24516" w:rsidRDefault="00433ECB" w:rsidP="00837DD8">
            <w:pPr>
              <w:jc w:val="center"/>
              <w:rPr>
                <w:sz w:val="22"/>
                <w:szCs w:val="22"/>
                <w:lang w:val="en-GB"/>
              </w:rPr>
            </w:pPr>
          </w:p>
        </w:tc>
      </w:tr>
    </w:tbl>
    <w:p w14:paraId="57331266" w14:textId="77777777" w:rsidR="00A43CE0" w:rsidRPr="00E24516" w:rsidRDefault="00A43CE0" w:rsidP="00A43CE0">
      <w:pPr>
        <w:jc w:val="center"/>
        <w:rPr>
          <w:b/>
          <w:sz w:val="22"/>
          <w:szCs w:val="22"/>
          <w:lang w:val="en-GB"/>
        </w:rPr>
      </w:pPr>
    </w:p>
    <w:p w14:paraId="6BC6E3CC" w14:textId="44EEDFC5" w:rsidR="00C64F06" w:rsidRPr="00E24516" w:rsidRDefault="00C64F06" w:rsidP="00130368">
      <w:pPr>
        <w:pStyle w:val="Sraopastraipa"/>
        <w:ind w:left="0"/>
        <w:jc w:val="both"/>
        <w:rPr>
          <w:bCs/>
          <w:sz w:val="22"/>
          <w:szCs w:val="22"/>
          <w:lang w:val="en-GB"/>
        </w:rPr>
      </w:pPr>
      <w:r w:rsidRPr="00E24516">
        <w:rPr>
          <w:bCs/>
          <w:sz w:val="22"/>
          <w:szCs w:val="22"/>
          <w:lang w:val="en-GB"/>
        </w:rPr>
        <w:t>The table indicate</w:t>
      </w:r>
      <w:r w:rsidR="0029258E" w:rsidRPr="00E24516">
        <w:rPr>
          <w:bCs/>
          <w:sz w:val="22"/>
          <w:szCs w:val="22"/>
          <w:lang w:val="en-GB"/>
        </w:rPr>
        <w:t>s</w:t>
      </w:r>
      <w:r w:rsidRPr="00E24516">
        <w:rPr>
          <w:bCs/>
          <w:sz w:val="22"/>
          <w:szCs w:val="22"/>
          <w:lang w:val="en-GB"/>
        </w:rPr>
        <w:t xml:space="preserve"> fixed quantities for which the supplier will be paid on fixed pricing terms, for the services actually provided.</w:t>
      </w:r>
    </w:p>
    <w:p w14:paraId="0810D308" w14:textId="75010F75" w:rsidR="00312DE8" w:rsidRPr="00E24516" w:rsidRDefault="00312DE8" w:rsidP="00130368">
      <w:pPr>
        <w:pStyle w:val="Sraopastraipa"/>
        <w:ind w:left="0"/>
        <w:jc w:val="both"/>
        <w:rPr>
          <w:bCs/>
          <w:sz w:val="22"/>
          <w:szCs w:val="22"/>
          <w:lang w:val="en-GB"/>
        </w:rPr>
      </w:pPr>
    </w:p>
    <w:p w14:paraId="1D0D3B30" w14:textId="7250323C" w:rsidR="00344D4F" w:rsidRPr="00E24516" w:rsidRDefault="00C64F06" w:rsidP="00C64F06">
      <w:pPr>
        <w:pStyle w:val="Sraopastraipa"/>
        <w:ind w:left="0"/>
        <w:jc w:val="both"/>
        <w:rPr>
          <w:bCs/>
          <w:snapToGrid w:val="0"/>
          <w:sz w:val="22"/>
          <w:szCs w:val="22"/>
          <w:lang w:val="en-GB"/>
        </w:rPr>
      </w:pPr>
      <w:r w:rsidRPr="00E24516">
        <w:rPr>
          <w:bCs/>
          <w:sz w:val="22"/>
          <w:szCs w:val="22"/>
          <w:lang w:val="en-GB"/>
        </w:rPr>
        <w:t>The supplier has to include in his tender price all costs related to the provision of the services including but not limited to expenses for issuing invoices through the ‘</w:t>
      </w:r>
      <w:r w:rsidRPr="00E24516">
        <w:rPr>
          <w:bCs/>
          <w:snapToGrid w:val="0"/>
          <w:sz w:val="22"/>
          <w:szCs w:val="22"/>
          <w:u w:val="single"/>
          <w:lang w:val="en-GB"/>
        </w:rPr>
        <w:t>e</w:t>
      </w:r>
      <w:r w:rsidR="00344D4F" w:rsidRPr="00E24516">
        <w:rPr>
          <w:bCs/>
          <w:snapToGrid w:val="0"/>
          <w:sz w:val="22"/>
          <w:szCs w:val="22"/>
          <w:u w:val="single"/>
          <w:lang w:val="en-GB"/>
        </w:rPr>
        <w:t xml:space="preserve">. </w:t>
      </w:r>
      <w:r w:rsidRPr="00E24516">
        <w:rPr>
          <w:bCs/>
          <w:snapToGrid w:val="0"/>
          <w:sz w:val="22"/>
          <w:szCs w:val="22"/>
          <w:u w:val="single"/>
          <w:lang w:val="en-GB"/>
        </w:rPr>
        <w:t xml:space="preserve">invoice‘ </w:t>
      </w:r>
      <w:r w:rsidR="00344D4F" w:rsidRPr="00E24516">
        <w:rPr>
          <w:bCs/>
          <w:snapToGrid w:val="0"/>
          <w:sz w:val="22"/>
          <w:szCs w:val="22"/>
          <w:u w:val="single"/>
          <w:lang w:val="en-GB"/>
        </w:rPr>
        <w:t>informa</w:t>
      </w:r>
      <w:r w:rsidRPr="00E24516">
        <w:rPr>
          <w:bCs/>
          <w:snapToGrid w:val="0"/>
          <w:sz w:val="22"/>
          <w:szCs w:val="22"/>
          <w:u w:val="single"/>
          <w:lang w:val="en-GB"/>
        </w:rPr>
        <w:t xml:space="preserve">tion system if the invoices do not comply with the European standard for electronic invoices as stated in Article </w:t>
      </w:r>
      <w:r w:rsidR="0002604B" w:rsidRPr="00E24516">
        <w:rPr>
          <w:bCs/>
          <w:snapToGrid w:val="0"/>
          <w:sz w:val="22"/>
          <w:szCs w:val="22"/>
          <w:u w:val="single"/>
          <w:lang w:val="en-GB"/>
        </w:rPr>
        <w:t>2</w:t>
      </w:r>
      <w:r w:rsidRPr="00E24516">
        <w:rPr>
          <w:bCs/>
          <w:snapToGrid w:val="0"/>
          <w:sz w:val="22"/>
          <w:szCs w:val="22"/>
          <w:u w:val="single"/>
          <w:lang w:val="en-GB"/>
        </w:rPr>
        <w:t>(</w:t>
      </w:r>
      <w:r w:rsidR="0002604B" w:rsidRPr="00E24516">
        <w:rPr>
          <w:bCs/>
          <w:snapToGrid w:val="0"/>
          <w:sz w:val="22"/>
          <w:szCs w:val="22"/>
          <w:u w:val="single"/>
          <w:lang w:val="en-GB"/>
        </w:rPr>
        <w:t>8</w:t>
      </w:r>
      <w:r w:rsidR="00312DE8" w:rsidRPr="00E24516">
        <w:rPr>
          <w:bCs/>
          <w:snapToGrid w:val="0"/>
          <w:sz w:val="22"/>
          <w:szCs w:val="22"/>
          <w:u w:val="single"/>
          <w:vertAlign w:val="superscript"/>
          <w:lang w:val="en-GB"/>
        </w:rPr>
        <w:t>1</w:t>
      </w:r>
      <w:r w:rsidRPr="00E24516">
        <w:rPr>
          <w:bCs/>
          <w:snapToGrid w:val="0"/>
          <w:sz w:val="22"/>
          <w:szCs w:val="22"/>
          <w:u w:val="single"/>
          <w:lang w:val="en-GB"/>
        </w:rPr>
        <w:t>) of the Law on Public Procurement</w:t>
      </w:r>
      <w:r w:rsidR="0002604B" w:rsidRPr="00E24516">
        <w:rPr>
          <w:bCs/>
          <w:snapToGrid w:val="0"/>
          <w:sz w:val="22"/>
          <w:szCs w:val="22"/>
          <w:u w:val="single"/>
          <w:lang w:val="en-GB"/>
        </w:rPr>
        <w:t>.</w:t>
      </w:r>
      <w:r w:rsidR="00344D4F" w:rsidRPr="00E24516">
        <w:rPr>
          <w:bCs/>
          <w:snapToGrid w:val="0"/>
          <w:sz w:val="22"/>
          <w:szCs w:val="22"/>
          <w:lang w:val="en-GB"/>
        </w:rPr>
        <w:t xml:space="preserve"> </w:t>
      </w:r>
    </w:p>
    <w:p w14:paraId="2DE3F34B" w14:textId="77777777" w:rsidR="00312DE8" w:rsidRPr="00E24516" w:rsidRDefault="00312DE8" w:rsidP="004E1892">
      <w:pPr>
        <w:pStyle w:val="Sraopastraipa"/>
        <w:ind w:left="0"/>
        <w:jc w:val="both"/>
        <w:rPr>
          <w:bCs/>
          <w:sz w:val="22"/>
          <w:szCs w:val="22"/>
          <w:lang w:val="en-GB"/>
        </w:rPr>
      </w:pPr>
    </w:p>
    <w:p w14:paraId="7EF780E2" w14:textId="6DEC6808" w:rsidR="00344D4F" w:rsidRPr="00E24516" w:rsidRDefault="00C64F06" w:rsidP="006012B5">
      <w:pPr>
        <w:pStyle w:val="Sraopastraipa"/>
        <w:ind w:left="0"/>
        <w:jc w:val="both"/>
        <w:rPr>
          <w:sz w:val="22"/>
          <w:szCs w:val="22"/>
          <w:lang w:val="en-GB"/>
        </w:rPr>
      </w:pPr>
      <w:r w:rsidRPr="00E24516">
        <w:rPr>
          <w:b/>
          <w:sz w:val="22"/>
          <w:szCs w:val="22"/>
          <w:lang w:val="en-GB"/>
        </w:rPr>
        <w:t>If the supplier is not liable to pay VAT</w:t>
      </w:r>
      <w:r w:rsidR="00344D4F" w:rsidRPr="00E24516">
        <w:rPr>
          <w:sz w:val="22"/>
          <w:szCs w:val="22"/>
          <w:lang w:val="en-GB"/>
        </w:rPr>
        <w:t xml:space="preserve">, </w:t>
      </w:r>
      <w:r w:rsidRPr="00E24516">
        <w:rPr>
          <w:sz w:val="22"/>
          <w:szCs w:val="22"/>
          <w:lang w:val="en-GB"/>
        </w:rPr>
        <w:t>rows</w:t>
      </w:r>
      <w:r w:rsidR="00344D4F" w:rsidRPr="00E24516">
        <w:rPr>
          <w:sz w:val="22"/>
          <w:szCs w:val="22"/>
          <w:lang w:val="en-GB"/>
        </w:rPr>
        <w:t xml:space="preserve"> </w:t>
      </w:r>
      <w:r w:rsidR="009044A2" w:rsidRPr="00E24516">
        <w:rPr>
          <w:sz w:val="22"/>
          <w:szCs w:val="22"/>
          <w:lang w:val="en-GB"/>
        </w:rPr>
        <w:t xml:space="preserve">6 </w:t>
      </w:r>
      <w:r w:rsidRPr="00E24516">
        <w:rPr>
          <w:sz w:val="22"/>
          <w:szCs w:val="22"/>
          <w:lang w:val="en-GB"/>
        </w:rPr>
        <w:t>and</w:t>
      </w:r>
      <w:r w:rsidR="009044A2" w:rsidRPr="00E24516">
        <w:rPr>
          <w:sz w:val="22"/>
          <w:szCs w:val="22"/>
          <w:lang w:val="en-GB"/>
        </w:rPr>
        <w:t xml:space="preserve"> 7</w:t>
      </w:r>
      <w:r w:rsidR="00135981" w:rsidRPr="00E24516">
        <w:rPr>
          <w:sz w:val="22"/>
          <w:szCs w:val="22"/>
          <w:lang w:val="en-GB"/>
        </w:rPr>
        <w:t xml:space="preserve"> </w:t>
      </w:r>
      <w:r w:rsidRPr="00E24516">
        <w:rPr>
          <w:sz w:val="22"/>
          <w:szCs w:val="22"/>
          <w:lang w:val="en-GB"/>
        </w:rPr>
        <w:t xml:space="preserve">in the table above shall be omitted specifying the reason therefor. </w:t>
      </w:r>
    </w:p>
    <w:p w14:paraId="20EF7977" w14:textId="77777777" w:rsidR="00312DE8" w:rsidRPr="00E24516" w:rsidRDefault="00312DE8" w:rsidP="006012B5">
      <w:pPr>
        <w:pStyle w:val="Sraopastraipa"/>
        <w:ind w:left="0"/>
        <w:jc w:val="both"/>
        <w:rPr>
          <w:sz w:val="22"/>
          <w:szCs w:val="22"/>
          <w:lang w:val="en-GB"/>
        </w:rPr>
      </w:pPr>
    </w:p>
    <w:p w14:paraId="7818522A" w14:textId="3EEBA2B3" w:rsidR="00344D4F" w:rsidRPr="00E24516" w:rsidRDefault="00C64F06" w:rsidP="006012B5">
      <w:pPr>
        <w:pStyle w:val="Sraopastraipa"/>
        <w:ind w:left="0"/>
        <w:jc w:val="both"/>
        <w:rPr>
          <w:sz w:val="22"/>
          <w:szCs w:val="22"/>
          <w:lang w:val="en-GB"/>
        </w:rPr>
      </w:pPr>
      <w:r w:rsidRPr="00E24516">
        <w:rPr>
          <w:sz w:val="22"/>
          <w:szCs w:val="22"/>
          <w:lang w:val="en-GB"/>
        </w:rPr>
        <w:t xml:space="preserve">Prices in the table shall be rounded off to the accuracy </w:t>
      </w:r>
      <w:r w:rsidR="00344D4F" w:rsidRPr="00E24516">
        <w:rPr>
          <w:rFonts w:eastAsia="Calibri"/>
          <w:b/>
          <w:sz w:val="22"/>
          <w:szCs w:val="22"/>
          <w:lang w:val="en-GB"/>
        </w:rPr>
        <w:t>o</w:t>
      </w:r>
      <w:r w:rsidRPr="00E24516">
        <w:rPr>
          <w:rFonts w:eastAsia="Calibri"/>
          <w:b/>
          <w:sz w:val="22"/>
          <w:szCs w:val="22"/>
          <w:lang w:val="en-GB"/>
        </w:rPr>
        <w:t>f two decimal places</w:t>
      </w:r>
      <w:r w:rsidR="00344D4F" w:rsidRPr="00E24516">
        <w:rPr>
          <w:rFonts w:eastAsia="Calibri"/>
          <w:sz w:val="22"/>
          <w:szCs w:val="22"/>
          <w:lang w:val="en-GB"/>
        </w:rPr>
        <w:t xml:space="preserve"> – </w:t>
      </w:r>
      <w:r w:rsidRPr="00E24516">
        <w:rPr>
          <w:rFonts w:eastAsiaTheme="minorHAnsi"/>
          <w:color w:val="000000"/>
          <w:sz w:val="22"/>
          <w:szCs w:val="22"/>
          <w:lang w:val="en-GB"/>
        </w:rPr>
        <w:t>the amount is rounded off according to the third decimal place, i. e., if the third decimal place is 5 or over 5, the second decimal place is rounded up</w:t>
      </w:r>
      <w:r w:rsidR="00344D4F" w:rsidRPr="00E24516">
        <w:rPr>
          <w:rFonts w:eastAsiaTheme="minorHAnsi"/>
          <w:color w:val="000000"/>
          <w:sz w:val="22"/>
          <w:szCs w:val="22"/>
          <w:lang w:val="en-GB"/>
        </w:rPr>
        <w:t>.</w:t>
      </w:r>
    </w:p>
    <w:p w14:paraId="5DFF3788" w14:textId="77777777" w:rsidR="003E40AB" w:rsidRPr="00E24516" w:rsidRDefault="003E40AB" w:rsidP="003E40AB">
      <w:pPr>
        <w:pStyle w:val="Sraopastraipa"/>
        <w:ind w:left="0"/>
        <w:rPr>
          <w:b/>
          <w:sz w:val="22"/>
          <w:szCs w:val="22"/>
          <w:lang w:val="en-GB"/>
        </w:rPr>
      </w:pPr>
    </w:p>
    <w:p w14:paraId="4090D52B" w14:textId="14254872" w:rsidR="00FB7979" w:rsidRPr="00E24516" w:rsidRDefault="00276347" w:rsidP="00426208">
      <w:pPr>
        <w:pStyle w:val="Sraopastraipa"/>
        <w:numPr>
          <w:ilvl w:val="0"/>
          <w:numId w:val="9"/>
        </w:numPr>
        <w:ind w:left="0" w:firstLine="0"/>
        <w:jc w:val="center"/>
        <w:rPr>
          <w:b/>
          <w:sz w:val="22"/>
          <w:szCs w:val="22"/>
          <w:lang w:val="en-GB"/>
        </w:rPr>
      </w:pPr>
      <w:r w:rsidRPr="00E24516">
        <w:rPr>
          <w:b/>
          <w:sz w:val="22"/>
          <w:szCs w:val="22"/>
          <w:lang w:val="en-GB"/>
        </w:rPr>
        <w:t>OTHER</w:t>
      </w:r>
      <w:r w:rsidR="00FB7979" w:rsidRPr="00E24516">
        <w:rPr>
          <w:b/>
          <w:sz w:val="22"/>
          <w:szCs w:val="22"/>
          <w:lang w:val="en-GB"/>
        </w:rPr>
        <w:t xml:space="preserve"> DO</w:t>
      </w:r>
      <w:r w:rsidRPr="00E24516">
        <w:rPr>
          <w:b/>
          <w:sz w:val="22"/>
          <w:szCs w:val="22"/>
          <w:lang w:val="en-GB"/>
        </w:rPr>
        <w:t xml:space="preserve">CUMENTS ATTACHED </w:t>
      </w:r>
    </w:p>
    <w:p w14:paraId="2DF82A0A" w14:textId="767031E6" w:rsidR="00FB7979" w:rsidRPr="00E24516" w:rsidRDefault="00FB7979" w:rsidP="00FB7979">
      <w:pPr>
        <w:jc w:val="center"/>
        <w:rPr>
          <w:b/>
          <w:sz w:val="22"/>
          <w:szCs w:val="22"/>
          <w:lang w:val="en-GB"/>
        </w:rPr>
      </w:pPr>
    </w:p>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6840"/>
        <w:gridCol w:w="2788"/>
      </w:tblGrid>
      <w:tr w:rsidR="005B7F5B" w:rsidRPr="00E24516" w14:paraId="0D31EDEB"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23069CF" w14:textId="0F9E3477" w:rsidR="005B7F5B" w:rsidRPr="00E24516" w:rsidRDefault="004B5E10" w:rsidP="00103370">
            <w:pPr>
              <w:jc w:val="center"/>
              <w:rPr>
                <w:b/>
                <w:sz w:val="22"/>
                <w:szCs w:val="22"/>
                <w:lang w:val="en-GB"/>
              </w:rPr>
            </w:pPr>
            <w:r w:rsidRPr="00E24516">
              <w:rPr>
                <w:sz w:val="22"/>
                <w:szCs w:val="22"/>
                <w:lang w:val="en-GB"/>
              </w:rPr>
              <w:t>Item No</w:t>
            </w:r>
          </w:p>
        </w:tc>
        <w:tc>
          <w:tcPr>
            <w:tcW w:w="684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657EB63" w14:textId="7D42D9B2" w:rsidR="005B7F5B" w:rsidRPr="00E24516" w:rsidRDefault="00C64F06" w:rsidP="00103370">
            <w:pPr>
              <w:jc w:val="center"/>
              <w:rPr>
                <w:b/>
                <w:iCs/>
                <w:sz w:val="22"/>
                <w:szCs w:val="22"/>
                <w:lang w:val="en-GB"/>
              </w:rPr>
            </w:pPr>
            <w:r w:rsidRPr="00E24516">
              <w:rPr>
                <w:b/>
                <w:iCs/>
                <w:sz w:val="22"/>
                <w:szCs w:val="22"/>
                <w:lang w:val="en-GB"/>
              </w:rPr>
              <w:t xml:space="preserve">Document attached </w:t>
            </w:r>
          </w:p>
        </w:tc>
        <w:tc>
          <w:tcPr>
            <w:tcW w:w="278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8E304B2" w14:textId="413A50A7" w:rsidR="005B7F5B" w:rsidRPr="00E24516" w:rsidRDefault="00C64F06" w:rsidP="00103370">
            <w:pPr>
              <w:jc w:val="center"/>
              <w:rPr>
                <w:b/>
                <w:sz w:val="22"/>
                <w:szCs w:val="22"/>
                <w:lang w:val="en-GB"/>
              </w:rPr>
            </w:pPr>
            <w:r w:rsidRPr="00E24516">
              <w:rPr>
                <w:b/>
                <w:sz w:val="22"/>
                <w:szCs w:val="22"/>
                <w:lang w:val="en-GB"/>
              </w:rPr>
              <w:t xml:space="preserve">Accurate title of the document attached in </w:t>
            </w:r>
            <w:r w:rsidR="00E11C67" w:rsidRPr="00E24516">
              <w:rPr>
                <w:b/>
                <w:sz w:val="22"/>
                <w:szCs w:val="22"/>
                <w:lang w:val="en-GB"/>
              </w:rPr>
              <w:t xml:space="preserve">CVP IS </w:t>
            </w:r>
          </w:p>
        </w:tc>
      </w:tr>
      <w:tr w:rsidR="005B7F5B" w:rsidRPr="00E24516" w14:paraId="5899CE12" w14:textId="77777777" w:rsidTr="002F36A2">
        <w:trPr>
          <w:trHeight w:val="17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81044C" w14:textId="77777777" w:rsidR="005B7F5B" w:rsidRPr="00E24516" w:rsidRDefault="005B7F5B" w:rsidP="00103370">
            <w:pPr>
              <w:jc w:val="center"/>
              <w:rPr>
                <w:i/>
                <w:sz w:val="22"/>
                <w:szCs w:val="22"/>
                <w:lang w:val="en-GB"/>
              </w:rPr>
            </w:pPr>
            <w:r w:rsidRPr="00E24516">
              <w:rPr>
                <w:i/>
                <w:sz w:val="22"/>
                <w:szCs w:val="22"/>
                <w:lang w:val="en-GB"/>
              </w:rPr>
              <w:t>1</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8EACBB" w14:textId="77777777" w:rsidR="005B7F5B" w:rsidRPr="00E24516" w:rsidRDefault="005B7F5B" w:rsidP="00103370">
            <w:pPr>
              <w:jc w:val="center"/>
              <w:rPr>
                <w:i/>
                <w:iCs/>
                <w:sz w:val="22"/>
                <w:szCs w:val="22"/>
                <w:lang w:val="en-GB"/>
              </w:rPr>
            </w:pPr>
            <w:r w:rsidRPr="00E24516">
              <w:rPr>
                <w:i/>
                <w:iCs/>
                <w:sz w:val="22"/>
                <w:szCs w:val="22"/>
                <w:lang w:val="en-GB"/>
              </w:rPr>
              <w:t>2</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854299" w14:textId="77777777" w:rsidR="005B7F5B" w:rsidRPr="00E24516" w:rsidRDefault="005B7F5B" w:rsidP="00103370">
            <w:pPr>
              <w:jc w:val="center"/>
              <w:rPr>
                <w:i/>
                <w:sz w:val="22"/>
                <w:szCs w:val="22"/>
                <w:lang w:val="en-GB"/>
              </w:rPr>
            </w:pPr>
            <w:r w:rsidRPr="00E24516">
              <w:rPr>
                <w:i/>
                <w:sz w:val="22"/>
                <w:szCs w:val="22"/>
                <w:lang w:val="en-GB"/>
              </w:rPr>
              <w:t>3</w:t>
            </w:r>
          </w:p>
        </w:tc>
      </w:tr>
      <w:tr w:rsidR="005B7F5B" w:rsidRPr="00E24516" w14:paraId="4F9FD87C"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837257" w14:textId="77777777" w:rsidR="005B7F5B" w:rsidRPr="00E24516" w:rsidRDefault="005B7F5B" w:rsidP="00103370">
            <w:pPr>
              <w:jc w:val="center"/>
              <w:rPr>
                <w:sz w:val="22"/>
                <w:szCs w:val="22"/>
                <w:lang w:val="en-GB"/>
              </w:rPr>
            </w:pPr>
            <w:r w:rsidRPr="00E24516">
              <w:rPr>
                <w:sz w:val="22"/>
                <w:szCs w:val="22"/>
                <w:lang w:val="en-GB"/>
              </w:rPr>
              <w:t>1.</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C6395E" w14:textId="203DD0C6" w:rsidR="005B7F5B" w:rsidRPr="00E24516" w:rsidRDefault="00C64F06" w:rsidP="00F97DB8">
            <w:pPr>
              <w:jc w:val="both"/>
              <w:rPr>
                <w:rFonts w:eastAsia="Calibri"/>
                <w:sz w:val="22"/>
                <w:szCs w:val="22"/>
                <w:lang w:val="en-GB"/>
              </w:rPr>
            </w:pPr>
            <w:r w:rsidRPr="00E24516">
              <w:rPr>
                <w:rFonts w:eastAsia="Calibri"/>
                <w:b/>
                <w:bCs/>
                <w:sz w:val="22"/>
                <w:szCs w:val="22"/>
                <w:lang w:val="en-GB"/>
              </w:rPr>
              <w:t xml:space="preserve">ESPD for the supplier, each member of the </w:t>
            </w:r>
            <w:r w:rsidR="0029258E" w:rsidRPr="00E24516">
              <w:rPr>
                <w:rFonts w:eastAsia="Calibri"/>
                <w:b/>
                <w:bCs/>
                <w:sz w:val="22"/>
                <w:szCs w:val="22"/>
                <w:lang w:val="en-GB"/>
              </w:rPr>
              <w:t>group</w:t>
            </w:r>
            <w:r w:rsidRPr="00E24516">
              <w:rPr>
                <w:rFonts w:eastAsia="Calibri"/>
                <w:b/>
                <w:bCs/>
                <w:sz w:val="22"/>
                <w:szCs w:val="22"/>
                <w:lang w:val="en-GB"/>
              </w:rPr>
              <w:t xml:space="preserve"> of economic operators and each economic operator </w:t>
            </w:r>
            <w:r w:rsidR="00F97DB8" w:rsidRPr="00E24516">
              <w:rPr>
                <w:rFonts w:eastAsia="Calibri"/>
                <w:sz w:val="22"/>
                <w:szCs w:val="22"/>
                <w:lang w:val="en-GB"/>
              </w:rPr>
              <w:t>(</w:t>
            </w:r>
            <w:r w:rsidRPr="00E24516">
              <w:rPr>
                <w:rFonts w:eastAsia="Calibri"/>
                <w:sz w:val="22"/>
                <w:szCs w:val="22"/>
                <w:lang w:val="en-GB"/>
              </w:rPr>
              <w:t xml:space="preserve">except quasi-subsuppliers) whose capacities the supplier is relying on in order to meet the requirements for technical and/or professional capacity </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9382BF" w14:textId="77777777" w:rsidR="005B7F5B" w:rsidRPr="00E24516" w:rsidRDefault="005B7F5B" w:rsidP="00103370">
            <w:pPr>
              <w:jc w:val="center"/>
              <w:rPr>
                <w:sz w:val="22"/>
                <w:szCs w:val="22"/>
                <w:lang w:val="en-GB"/>
              </w:rPr>
            </w:pPr>
          </w:p>
        </w:tc>
      </w:tr>
      <w:tr w:rsidR="00F97DB8" w:rsidRPr="00E24516" w14:paraId="56D647E6"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C07EAF" w14:textId="51BCC871" w:rsidR="00F97DB8" w:rsidRPr="00E24516" w:rsidRDefault="00F97DB8" w:rsidP="00103370">
            <w:pPr>
              <w:jc w:val="center"/>
              <w:rPr>
                <w:sz w:val="22"/>
                <w:szCs w:val="22"/>
                <w:lang w:val="en-GB"/>
              </w:rPr>
            </w:pPr>
            <w:r w:rsidRPr="00E24516">
              <w:rPr>
                <w:sz w:val="22"/>
                <w:szCs w:val="22"/>
                <w:lang w:val="en-GB"/>
              </w:rPr>
              <w:t>2.</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C8C45B" w14:textId="29B30DA6" w:rsidR="00F97DB8" w:rsidRPr="00E24516" w:rsidRDefault="00C64F06" w:rsidP="00F97DB8">
            <w:pPr>
              <w:jc w:val="both"/>
              <w:rPr>
                <w:rFonts w:eastAsia="Calibri"/>
                <w:b/>
                <w:bCs/>
                <w:sz w:val="22"/>
                <w:szCs w:val="22"/>
                <w:u w:val="single"/>
                <w:lang w:val="en-GB"/>
              </w:rPr>
            </w:pPr>
            <w:r w:rsidRPr="00E24516">
              <w:rPr>
                <w:rFonts w:eastAsia="Calibri"/>
                <w:b/>
                <w:bCs/>
                <w:sz w:val="22"/>
                <w:szCs w:val="22"/>
                <w:u w:val="single"/>
                <w:lang w:val="en-GB"/>
              </w:rPr>
              <w:t>Signed</w:t>
            </w:r>
            <w:r w:rsidR="00F97DB8" w:rsidRPr="00E24516">
              <w:rPr>
                <w:rFonts w:eastAsia="Calibri"/>
                <w:b/>
                <w:bCs/>
                <w:sz w:val="22"/>
                <w:szCs w:val="22"/>
                <w:lang w:val="en-GB"/>
              </w:rPr>
              <w:t xml:space="preserve"> </w:t>
            </w:r>
            <w:r w:rsidRPr="00E24516">
              <w:rPr>
                <w:rFonts w:eastAsia="Calibri"/>
                <w:b/>
                <w:bCs/>
                <w:sz w:val="22"/>
                <w:szCs w:val="22"/>
                <w:lang w:val="en-GB"/>
              </w:rPr>
              <w:t xml:space="preserve">joint venture agreement </w:t>
            </w:r>
            <w:r w:rsidR="00F97DB8" w:rsidRPr="00E24516">
              <w:rPr>
                <w:rFonts w:eastAsia="Calibri"/>
                <w:sz w:val="22"/>
                <w:szCs w:val="22"/>
                <w:lang w:val="en-GB"/>
              </w:rPr>
              <w:t>o</w:t>
            </w:r>
            <w:r w:rsidRPr="00E24516">
              <w:rPr>
                <w:rFonts w:eastAsia="Calibri"/>
                <w:sz w:val="22"/>
                <w:szCs w:val="22"/>
                <w:lang w:val="en-GB"/>
              </w:rPr>
              <w:t>r copy thereof</w:t>
            </w:r>
            <w:r w:rsidR="002816A6" w:rsidRPr="00E24516">
              <w:rPr>
                <w:rFonts w:eastAsia="Calibri"/>
                <w:sz w:val="22"/>
                <w:szCs w:val="22"/>
                <w:lang w:val="en-GB"/>
              </w:rPr>
              <w:t xml:space="preserve"> (</w:t>
            </w:r>
            <w:r w:rsidRPr="00E24516">
              <w:rPr>
                <w:rFonts w:eastAsia="Calibri"/>
                <w:sz w:val="22"/>
                <w:szCs w:val="22"/>
                <w:lang w:val="en-GB"/>
              </w:rPr>
              <w:t>where applicable</w:t>
            </w:r>
            <w:r w:rsidR="002816A6" w:rsidRPr="00E24516">
              <w:rPr>
                <w:rFonts w:eastAsia="Calibri"/>
                <w:sz w:val="22"/>
                <w:szCs w:val="22"/>
                <w:lang w:val="en-GB"/>
              </w:rPr>
              <w:t>)</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21CD86" w14:textId="77777777" w:rsidR="00F97DB8" w:rsidRPr="00E24516" w:rsidRDefault="00F97DB8" w:rsidP="00103370">
            <w:pPr>
              <w:jc w:val="center"/>
              <w:rPr>
                <w:sz w:val="22"/>
                <w:szCs w:val="22"/>
                <w:lang w:val="en-GB"/>
              </w:rPr>
            </w:pPr>
          </w:p>
        </w:tc>
      </w:tr>
      <w:tr w:rsidR="00F97DB8" w:rsidRPr="00E24516" w14:paraId="4368C7D5"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238136" w14:textId="31D7B608" w:rsidR="00F97DB8" w:rsidRPr="00E24516" w:rsidRDefault="00F97DB8" w:rsidP="00103370">
            <w:pPr>
              <w:jc w:val="center"/>
              <w:rPr>
                <w:sz w:val="22"/>
                <w:szCs w:val="22"/>
                <w:lang w:val="en-GB"/>
              </w:rPr>
            </w:pPr>
            <w:r w:rsidRPr="00E24516">
              <w:rPr>
                <w:sz w:val="22"/>
                <w:szCs w:val="22"/>
                <w:lang w:val="en-GB"/>
              </w:rPr>
              <w:t>3.</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20B19D" w14:textId="3BC12F77" w:rsidR="00F97DB8" w:rsidRPr="00E24516" w:rsidRDefault="00C64F06" w:rsidP="00F97DB8">
            <w:pPr>
              <w:jc w:val="both"/>
              <w:rPr>
                <w:rFonts w:eastAsia="Calibri"/>
                <w:sz w:val="22"/>
                <w:szCs w:val="22"/>
                <w:lang w:val="en-GB"/>
              </w:rPr>
            </w:pPr>
            <w:r w:rsidRPr="00E24516">
              <w:rPr>
                <w:rFonts w:eastAsia="Calibri"/>
                <w:b/>
                <w:bCs/>
                <w:sz w:val="22"/>
                <w:szCs w:val="22"/>
                <w:u w:val="single"/>
                <w:lang w:val="en-GB"/>
              </w:rPr>
              <w:t>Signed</w:t>
            </w:r>
            <w:r w:rsidR="00F97DB8" w:rsidRPr="00E24516">
              <w:rPr>
                <w:rFonts w:eastAsia="Calibri"/>
                <w:b/>
                <w:bCs/>
                <w:sz w:val="22"/>
                <w:szCs w:val="22"/>
                <w:lang w:val="en-GB"/>
              </w:rPr>
              <w:t xml:space="preserve"> </w:t>
            </w:r>
            <w:r w:rsidRPr="00E24516">
              <w:rPr>
                <w:rFonts w:eastAsia="Calibri"/>
                <w:b/>
                <w:bCs/>
                <w:sz w:val="22"/>
                <w:szCs w:val="22"/>
                <w:lang w:val="en-GB"/>
              </w:rPr>
              <w:t>pow</w:t>
            </w:r>
            <w:r w:rsidR="00583989" w:rsidRPr="00E24516">
              <w:rPr>
                <w:rFonts w:eastAsia="Calibri"/>
                <w:b/>
                <w:bCs/>
                <w:sz w:val="22"/>
                <w:szCs w:val="22"/>
                <w:lang w:val="en-GB"/>
              </w:rPr>
              <w:t>e</w:t>
            </w:r>
            <w:r w:rsidRPr="00E24516">
              <w:rPr>
                <w:rFonts w:eastAsia="Calibri"/>
                <w:b/>
                <w:bCs/>
                <w:sz w:val="22"/>
                <w:szCs w:val="22"/>
                <w:lang w:val="en-GB"/>
              </w:rPr>
              <w:t>r of attorney</w:t>
            </w:r>
            <w:r w:rsidR="00F97DB8" w:rsidRPr="00E24516">
              <w:rPr>
                <w:rFonts w:eastAsia="Calibri"/>
                <w:sz w:val="22"/>
                <w:szCs w:val="22"/>
                <w:lang w:val="en-GB"/>
              </w:rPr>
              <w:t xml:space="preserve"> </w:t>
            </w:r>
            <w:r w:rsidRPr="00E24516">
              <w:rPr>
                <w:rFonts w:eastAsia="Calibri"/>
                <w:sz w:val="22"/>
                <w:szCs w:val="22"/>
                <w:lang w:val="en-GB"/>
              </w:rPr>
              <w:t>or another document entitling the signatory to sign Tender documents and/or the Tender as a whole (where applicable)</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4A81F8" w14:textId="77777777" w:rsidR="00F97DB8" w:rsidRPr="00E24516" w:rsidRDefault="00F97DB8" w:rsidP="00103370">
            <w:pPr>
              <w:jc w:val="center"/>
              <w:rPr>
                <w:sz w:val="22"/>
                <w:szCs w:val="22"/>
                <w:lang w:val="en-GB"/>
              </w:rPr>
            </w:pPr>
          </w:p>
        </w:tc>
      </w:tr>
      <w:tr w:rsidR="00F97DB8" w:rsidRPr="00E24516" w14:paraId="232CBEA2"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B5DEE3" w14:textId="313DFBC8" w:rsidR="00F97DB8" w:rsidRPr="00E24516" w:rsidRDefault="00F97DB8" w:rsidP="00103370">
            <w:pPr>
              <w:jc w:val="center"/>
              <w:rPr>
                <w:sz w:val="22"/>
                <w:szCs w:val="22"/>
                <w:lang w:val="en-GB"/>
              </w:rPr>
            </w:pPr>
            <w:r w:rsidRPr="00E24516">
              <w:rPr>
                <w:sz w:val="22"/>
                <w:szCs w:val="22"/>
                <w:lang w:val="en-GB"/>
              </w:rPr>
              <w:t>4.</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34A8DF" w14:textId="2B4185BE" w:rsidR="00F97DB8" w:rsidRPr="00E24516" w:rsidRDefault="00C64F06" w:rsidP="00583989">
            <w:pPr>
              <w:jc w:val="both"/>
              <w:rPr>
                <w:rFonts w:eastAsia="Calibri"/>
                <w:b/>
                <w:bCs/>
                <w:sz w:val="22"/>
                <w:szCs w:val="22"/>
                <w:lang w:val="en-GB"/>
              </w:rPr>
            </w:pPr>
            <w:r w:rsidRPr="00E24516">
              <w:rPr>
                <w:b/>
                <w:bCs/>
                <w:sz w:val="22"/>
                <w:szCs w:val="22"/>
                <w:lang w:val="en-GB"/>
              </w:rPr>
              <w:t>List of</w:t>
            </w:r>
            <w:r w:rsidRPr="00E24516">
              <w:rPr>
                <w:sz w:val="22"/>
                <w:szCs w:val="22"/>
                <w:lang w:val="en-GB"/>
              </w:rPr>
              <w:t xml:space="preserve"> </w:t>
            </w:r>
            <w:r w:rsidR="00563E9B" w:rsidRPr="00E24516">
              <w:rPr>
                <w:b/>
                <w:bCs/>
                <w:sz w:val="22"/>
                <w:szCs w:val="22"/>
                <w:lang w:val="en-GB"/>
              </w:rPr>
              <w:t>specialis</w:t>
            </w:r>
            <w:r w:rsidRPr="00E24516">
              <w:rPr>
                <w:b/>
                <w:bCs/>
                <w:sz w:val="22"/>
                <w:szCs w:val="22"/>
                <w:lang w:val="en-GB"/>
              </w:rPr>
              <w:t xml:space="preserve">ts proposed by the supplier </w:t>
            </w:r>
            <w:r w:rsidR="006B29DF" w:rsidRPr="00E24516">
              <w:rPr>
                <w:sz w:val="22"/>
                <w:szCs w:val="22"/>
                <w:lang w:val="en-GB"/>
              </w:rPr>
              <w:t>a</w:t>
            </w:r>
            <w:r w:rsidR="00583989" w:rsidRPr="00E24516">
              <w:rPr>
                <w:sz w:val="22"/>
                <w:szCs w:val="22"/>
                <w:lang w:val="en-GB"/>
              </w:rPr>
              <w:t>cc. to Appendix 1 to the Tender Form</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3F36F8" w14:textId="77777777" w:rsidR="00F97DB8" w:rsidRPr="00E24516" w:rsidRDefault="00F97DB8" w:rsidP="00103370">
            <w:pPr>
              <w:jc w:val="center"/>
              <w:rPr>
                <w:sz w:val="22"/>
                <w:szCs w:val="22"/>
                <w:lang w:val="en-GB"/>
              </w:rPr>
            </w:pPr>
          </w:p>
        </w:tc>
      </w:tr>
      <w:tr w:rsidR="001417F5" w:rsidRPr="00E24516" w14:paraId="0AF27437"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E15E99" w14:textId="66F1C13D" w:rsidR="001417F5" w:rsidRPr="00E24516" w:rsidRDefault="001417F5" w:rsidP="00103370">
            <w:pPr>
              <w:jc w:val="center"/>
              <w:rPr>
                <w:sz w:val="22"/>
                <w:szCs w:val="22"/>
                <w:lang w:val="en-GB"/>
              </w:rPr>
            </w:pPr>
            <w:r w:rsidRPr="00E24516">
              <w:rPr>
                <w:sz w:val="22"/>
                <w:szCs w:val="22"/>
                <w:lang w:val="en-GB"/>
              </w:rPr>
              <w:t>5.</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F704F4" w14:textId="6325408B" w:rsidR="00583989" w:rsidRPr="00E24516" w:rsidRDefault="00583989" w:rsidP="00F97DB8">
            <w:pPr>
              <w:jc w:val="both"/>
              <w:rPr>
                <w:b/>
                <w:bCs/>
                <w:color w:val="FF0000"/>
                <w:sz w:val="22"/>
                <w:szCs w:val="22"/>
                <w:lang w:val="en-GB"/>
              </w:rPr>
            </w:pPr>
            <w:r w:rsidRPr="00E24516">
              <w:rPr>
                <w:rFonts w:eastAsia="Calibri"/>
                <w:b/>
                <w:bCs/>
                <w:sz w:val="22"/>
                <w:szCs w:val="22"/>
                <w:u w:val="single"/>
                <w:lang w:val="en-GB"/>
              </w:rPr>
              <w:t>Signed</w:t>
            </w:r>
            <w:r w:rsidRPr="00E24516">
              <w:rPr>
                <w:b/>
                <w:bCs/>
                <w:sz w:val="22"/>
                <w:szCs w:val="22"/>
                <w:lang w:val="en-GB"/>
              </w:rPr>
              <w:t xml:space="preserve"> specialists‘ compliance tables </w:t>
            </w:r>
            <w:r w:rsidRPr="00E24516">
              <w:rPr>
                <w:sz w:val="22"/>
                <w:szCs w:val="22"/>
                <w:lang w:val="en-GB"/>
              </w:rPr>
              <w:t>acc. to Appendix 2 to the Tender Form</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85B160" w14:textId="77777777" w:rsidR="001417F5" w:rsidRPr="00E24516" w:rsidRDefault="001417F5" w:rsidP="00103370">
            <w:pPr>
              <w:jc w:val="center"/>
              <w:rPr>
                <w:sz w:val="22"/>
                <w:szCs w:val="22"/>
                <w:lang w:val="en-GB"/>
              </w:rPr>
            </w:pPr>
          </w:p>
        </w:tc>
      </w:tr>
      <w:tr w:rsidR="00F97DB8" w:rsidRPr="00E24516" w14:paraId="50F33012"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A543EE" w14:textId="067E447C" w:rsidR="00F97DB8" w:rsidRPr="00E24516" w:rsidRDefault="001417F5" w:rsidP="00103370">
            <w:pPr>
              <w:jc w:val="center"/>
              <w:rPr>
                <w:sz w:val="22"/>
                <w:szCs w:val="22"/>
                <w:lang w:val="en-GB"/>
              </w:rPr>
            </w:pPr>
            <w:r w:rsidRPr="00E24516">
              <w:rPr>
                <w:sz w:val="22"/>
                <w:szCs w:val="22"/>
                <w:lang w:val="en-GB"/>
              </w:rPr>
              <w:t>6</w:t>
            </w:r>
            <w:r w:rsidR="00F97DB8" w:rsidRPr="00E24516">
              <w:rPr>
                <w:sz w:val="22"/>
                <w:szCs w:val="22"/>
                <w:lang w:val="en-GB"/>
              </w:rPr>
              <w:t>.</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2BE305" w14:textId="6773D1C9" w:rsidR="00DD0B32" w:rsidRPr="00E24516" w:rsidRDefault="00DD0B32" w:rsidP="00F97DB8">
            <w:pPr>
              <w:jc w:val="both"/>
              <w:rPr>
                <w:sz w:val="22"/>
                <w:szCs w:val="22"/>
                <w:lang w:val="en-GB"/>
              </w:rPr>
            </w:pPr>
            <w:r w:rsidRPr="00E24516">
              <w:rPr>
                <w:b/>
                <w:bCs/>
                <w:sz w:val="22"/>
                <w:szCs w:val="22"/>
                <w:lang w:val="en-GB"/>
              </w:rPr>
              <w:t>Documents proving that requisite resources</w:t>
            </w:r>
            <w:r w:rsidRPr="00E24516">
              <w:rPr>
                <w:sz w:val="22"/>
                <w:szCs w:val="22"/>
                <w:lang w:val="en-GB"/>
              </w:rPr>
              <w:t xml:space="preserve"> of an economic operator and/or quasi-subsupplier, whose capacities the supplier is </w:t>
            </w:r>
            <w:r w:rsidR="0029258E" w:rsidRPr="00E24516">
              <w:rPr>
                <w:sz w:val="22"/>
                <w:szCs w:val="22"/>
                <w:lang w:val="en-GB"/>
              </w:rPr>
              <w:t>relying</w:t>
            </w:r>
            <w:r w:rsidRPr="00E24516">
              <w:rPr>
                <w:sz w:val="22"/>
                <w:szCs w:val="22"/>
                <w:lang w:val="en-GB"/>
              </w:rPr>
              <w:t xml:space="preserve"> on in order to meet the professional capacity requirements, and of each subsupplier/his specialist hired by the supplier if the subsupplier/his specialist will perform the relevant part of the Contract for which certain qualifications are required, </w:t>
            </w:r>
            <w:r w:rsidRPr="00E24516">
              <w:rPr>
                <w:b/>
                <w:bCs/>
                <w:sz w:val="22"/>
                <w:szCs w:val="22"/>
                <w:lang w:val="en-GB"/>
              </w:rPr>
              <w:t>will be available to the supplier</w:t>
            </w:r>
            <w:r w:rsidRPr="00E24516">
              <w:rPr>
                <w:sz w:val="22"/>
                <w:szCs w:val="22"/>
                <w:lang w:val="en-GB"/>
              </w:rPr>
              <w:t xml:space="preserve"> – an agreement or letter of intent concluded with the economic operator, subsupplier or quasi-subsupplier (</w:t>
            </w:r>
            <w:r w:rsidRPr="00E24516">
              <w:rPr>
                <w:rFonts w:eastAsia="Calibri"/>
                <w:sz w:val="22"/>
                <w:szCs w:val="22"/>
                <w:lang w:val="en-GB"/>
              </w:rPr>
              <w:t>where applicable)</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B0FD52" w14:textId="77777777" w:rsidR="00F97DB8" w:rsidRPr="00E24516" w:rsidRDefault="00F97DB8" w:rsidP="00103370">
            <w:pPr>
              <w:jc w:val="center"/>
              <w:rPr>
                <w:sz w:val="22"/>
                <w:szCs w:val="22"/>
                <w:lang w:val="en-GB"/>
              </w:rPr>
            </w:pPr>
          </w:p>
        </w:tc>
      </w:tr>
      <w:tr w:rsidR="00103370" w:rsidRPr="00E24516" w14:paraId="68141E67" w14:textId="77777777" w:rsidTr="002F36A2">
        <w:trPr>
          <w:trHeight w:val="309"/>
        </w:trPr>
        <w:tc>
          <w:tcPr>
            <w:tcW w:w="72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07A1E6" w14:textId="250D0ECE" w:rsidR="00103370" w:rsidRPr="00E24516" w:rsidRDefault="001417F5" w:rsidP="00103370">
            <w:pPr>
              <w:jc w:val="center"/>
              <w:rPr>
                <w:sz w:val="22"/>
                <w:szCs w:val="22"/>
                <w:lang w:val="en-GB"/>
              </w:rPr>
            </w:pPr>
            <w:r w:rsidRPr="00E24516">
              <w:rPr>
                <w:sz w:val="22"/>
                <w:szCs w:val="22"/>
                <w:lang w:val="en-GB"/>
              </w:rPr>
              <w:t>7</w:t>
            </w:r>
            <w:r w:rsidR="00CF278D" w:rsidRPr="00E24516">
              <w:rPr>
                <w:sz w:val="22"/>
                <w:szCs w:val="22"/>
                <w:lang w:val="en-GB"/>
              </w:rPr>
              <w:t>.</w:t>
            </w:r>
          </w:p>
        </w:tc>
        <w:tc>
          <w:tcPr>
            <w:tcW w:w="684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AC553" w14:textId="55A1A29F" w:rsidR="00103370" w:rsidRPr="00E24516" w:rsidRDefault="003F40D3" w:rsidP="00F97DB8">
            <w:pPr>
              <w:jc w:val="both"/>
              <w:rPr>
                <w:sz w:val="22"/>
                <w:szCs w:val="22"/>
                <w:lang w:val="en-GB"/>
              </w:rPr>
            </w:pPr>
            <w:r w:rsidRPr="00E24516">
              <w:rPr>
                <w:sz w:val="22"/>
                <w:szCs w:val="22"/>
                <w:lang w:val="en-GB"/>
              </w:rPr>
              <w:t xml:space="preserve">Other documents </w:t>
            </w:r>
          </w:p>
        </w:tc>
        <w:tc>
          <w:tcPr>
            <w:tcW w:w="27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D0FA03" w14:textId="77777777" w:rsidR="00103370" w:rsidRPr="00E24516" w:rsidRDefault="00103370" w:rsidP="00103370">
            <w:pPr>
              <w:jc w:val="center"/>
              <w:rPr>
                <w:sz w:val="22"/>
                <w:szCs w:val="22"/>
                <w:lang w:val="en-GB"/>
              </w:rPr>
            </w:pPr>
          </w:p>
        </w:tc>
      </w:tr>
      <w:bookmarkEnd w:id="1"/>
    </w:tbl>
    <w:p w14:paraId="78FCA6B3" w14:textId="77777777" w:rsidR="00BF04B7" w:rsidRPr="00E24516" w:rsidRDefault="00BF04B7" w:rsidP="00025786">
      <w:pPr>
        <w:jc w:val="center"/>
        <w:rPr>
          <w:sz w:val="22"/>
          <w:szCs w:val="22"/>
          <w:lang w:val="en-GB"/>
        </w:rPr>
      </w:pPr>
    </w:p>
    <w:p w14:paraId="55529B67" w14:textId="2A5506BC" w:rsidR="001417F5" w:rsidRPr="00E24516" w:rsidRDefault="00276347" w:rsidP="001417F5">
      <w:pPr>
        <w:pStyle w:val="Sraopastraipa"/>
        <w:numPr>
          <w:ilvl w:val="0"/>
          <w:numId w:val="9"/>
        </w:numPr>
        <w:ind w:left="0" w:firstLine="0"/>
        <w:jc w:val="center"/>
        <w:rPr>
          <w:b/>
          <w:sz w:val="22"/>
          <w:szCs w:val="22"/>
          <w:lang w:val="en-GB"/>
        </w:rPr>
      </w:pPr>
      <w:r w:rsidRPr="00E24516">
        <w:rPr>
          <w:b/>
          <w:sz w:val="22"/>
          <w:szCs w:val="22"/>
          <w:lang w:val="en-GB"/>
        </w:rPr>
        <w:t>REPRESENTATION OF THE SUPPLIER</w:t>
      </w:r>
    </w:p>
    <w:p w14:paraId="5D20B09B" w14:textId="77777777" w:rsidR="001417F5" w:rsidRPr="00E24516" w:rsidRDefault="001417F5" w:rsidP="001417F5">
      <w:pPr>
        <w:pStyle w:val="Sraopastraipa"/>
        <w:ind w:left="0"/>
        <w:rPr>
          <w:b/>
          <w:sz w:val="22"/>
          <w:szCs w:val="22"/>
          <w:lang w:val="en-GB"/>
        </w:rPr>
      </w:pPr>
    </w:p>
    <w:p w14:paraId="4A24239E" w14:textId="57009997" w:rsidR="001417F5" w:rsidRPr="00E24516" w:rsidRDefault="00820856" w:rsidP="001417F5">
      <w:pPr>
        <w:jc w:val="both"/>
        <w:rPr>
          <w:b/>
          <w:bCs/>
          <w:sz w:val="22"/>
          <w:szCs w:val="22"/>
          <w:lang w:val="en-GB"/>
        </w:rPr>
      </w:pPr>
      <w:r w:rsidRPr="00E24516">
        <w:rPr>
          <w:b/>
          <w:bCs/>
          <w:sz w:val="22"/>
          <w:szCs w:val="22"/>
          <w:lang w:val="en-GB"/>
        </w:rPr>
        <w:t>8</w:t>
      </w:r>
      <w:r w:rsidR="001417F5" w:rsidRPr="00E24516">
        <w:rPr>
          <w:b/>
          <w:bCs/>
          <w:sz w:val="22"/>
          <w:szCs w:val="22"/>
          <w:lang w:val="en-GB"/>
        </w:rPr>
        <w:t xml:space="preserve">.1. </w:t>
      </w:r>
      <w:r w:rsidR="00276347" w:rsidRPr="00E24516">
        <w:rPr>
          <w:b/>
          <w:bCs/>
          <w:sz w:val="22"/>
          <w:szCs w:val="22"/>
          <w:lang w:val="en-GB"/>
        </w:rPr>
        <w:t>By signing this Tender I represent that</w:t>
      </w:r>
      <w:r w:rsidR="001417F5" w:rsidRPr="00E24516">
        <w:rPr>
          <w:b/>
          <w:bCs/>
          <w:sz w:val="22"/>
          <w:szCs w:val="22"/>
          <w:lang w:val="en-GB"/>
        </w:rPr>
        <w:t>:</w:t>
      </w:r>
    </w:p>
    <w:p w14:paraId="67774128" w14:textId="5CBFFCAA" w:rsidR="001417F5" w:rsidRPr="00E24516" w:rsidRDefault="00820856" w:rsidP="001417F5">
      <w:pPr>
        <w:contextualSpacing/>
        <w:jc w:val="both"/>
        <w:rPr>
          <w:sz w:val="22"/>
          <w:szCs w:val="22"/>
          <w:lang w:val="en-GB"/>
        </w:rPr>
      </w:pPr>
      <w:r w:rsidRPr="00E24516">
        <w:rPr>
          <w:rFonts w:eastAsia="Calibri"/>
          <w:sz w:val="22"/>
          <w:szCs w:val="22"/>
          <w:lang w:val="en-GB"/>
        </w:rPr>
        <w:t>8</w:t>
      </w:r>
      <w:r w:rsidR="001417F5" w:rsidRPr="00E24516">
        <w:rPr>
          <w:rFonts w:eastAsia="Calibri"/>
          <w:sz w:val="22"/>
          <w:szCs w:val="22"/>
          <w:lang w:val="en-GB"/>
        </w:rPr>
        <w:t xml:space="preserve">.1.1. </w:t>
      </w:r>
      <w:r w:rsidR="00276347" w:rsidRPr="00E24516">
        <w:rPr>
          <w:rFonts w:eastAsia="Calibri"/>
          <w:sz w:val="22"/>
          <w:szCs w:val="22"/>
          <w:lang w:val="en-GB"/>
        </w:rPr>
        <w:t>information in the Tender documents is true</w:t>
      </w:r>
      <w:r w:rsidR="001417F5" w:rsidRPr="00E24516">
        <w:rPr>
          <w:rFonts w:eastAsia="Calibri"/>
          <w:sz w:val="22"/>
          <w:szCs w:val="22"/>
          <w:lang w:val="en-GB"/>
        </w:rPr>
        <w:t>;</w:t>
      </w:r>
    </w:p>
    <w:p w14:paraId="650B96C9" w14:textId="7DFD9D5E" w:rsidR="001417F5" w:rsidRPr="00E24516" w:rsidRDefault="00820856" w:rsidP="001417F5">
      <w:pPr>
        <w:contextualSpacing/>
        <w:jc w:val="both"/>
        <w:rPr>
          <w:sz w:val="22"/>
          <w:szCs w:val="22"/>
          <w:lang w:val="en-GB"/>
        </w:rPr>
      </w:pPr>
      <w:r w:rsidRPr="00E24516">
        <w:rPr>
          <w:sz w:val="22"/>
          <w:szCs w:val="22"/>
          <w:lang w:val="en-GB"/>
        </w:rPr>
        <w:t>8</w:t>
      </w:r>
      <w:r w:rsidR="001417F5" w:rsidRPr="00E24516">
        <w:rPr>
          <w:sz w:val="22"/>
          <w:szCs w:val="22"/>
          <w:lang w:val="en-GB"/>
        </w:rPr>
        <w:t xml:space="preserve">.1.2. </w:t>
      </w:r>
      <w:r w:rsidR="00276347" w:rsidRPr="00E24516">
        <w:rPr>
          <w:sz w:val="22"/>
          <w:szCs w:val="22"/>
          <w:lang w:val="en-GB"/>
        </w:rPr>
        <w:t>I agree with all the</w:t>
      </w:r>
      <w:r w:rsidR="0029258E" w:rsidRPr="00E24516">
        <w:rPr>
          <w:sz w:val="22"/>
          <w:szCs w:val="22"/>
          <w:lang w:val="en-GB"/>
        </w:rPr>
        <w:t xml:space="preserve"> </w:t>
      </w:r>
      <w:r w:rsidR="00276347" w:rsidRPr="00E24516">
        <w:rPr>
          <w:sz w:val="22"/>
          <w:szCs w:val="22"/>
          <w:lang w:val="en-GB"/>
        </w:rPr>
        <w:t>conditions laid down in the procurement documents</w:t>
      </w:r>
      <w:r w:rsidR="001417F5" w:rsidRPr="00E24516">
        <w:rPr>
          <w:sz w:val="22"/>
          <w:szCs w:val="22"/>
          <w:lang w:val="en-GB"/>
        </w:rPr>
        <w:t>;</w:t>
      </w:r>
    </w:p>
    <w:p w14:paraId="08A49582" w14:textId="1A45E249" w:rsidR="001417F5" w:rsidRPr="00E24516" w:rsidRDefault="00820856" w:rsidP="001417F5">
      <w:pPr>
        <w:tabs>
          <w:tab w:val="left" w:pos="567"/>
        </w:tabs>
        <w:jc w:val="both"/>
        <w:rPr>
          <w:sz w:val="22"/>
          <w:szCs w:val="22"/>
          <w:lang w:val="en-GB"/>
        </w:rPr>
      </w:pPr>
      <w:r w:rsidRPr="00E24516">
        <w:rPr>
          <w:sz w:val="22"/>
          <w:szCs w:val="22"/>
          <w:lang w:val="en-GB"/>
        </w:rPr>
        <w:t>8</w:t>
      </w:r>
      <w:r w:rsidR="001417F5" w:rsidRPr="00E24516">
        <w:rPr>
          <w:sz w:val="22"/>
          <w:szCs w:val="22"/>
          <w:lang w:val="en-GB"/>
        </w:rPr>
        <w:t xml:space="preserve">.1.3. </w:t>
      </w:r>
      <w:r w:rsidR="00276347" w:rsidRPr="00E24516">
        <w:rPr>
          <w:sz w:val="22"/>
          <w:szCs w:val="22"/>
          <w:lang w:val="en-GB"/>
        </w:rPr>
        <w:t>the Tender validity period is such as specified in p. 5.1 of the Particular Conditions of the Procurement</w:t>
      </w:r>
      <w:r w:rsidR="001417F5" w:rsidRPr="00E24516">
        <w:rPr>
          <w:sz w:val="22"/>
          <w:szCs w:val="22"/>
          <w:lang w:val="en-GB"/>
        </w:rPr>
        <w:t>.</w:t>
      </w:r>
    </w:p>
    <w:p w14:paraId="723BC424" w14:textId="77777777" w:rsidR="001417F5" w:rsidRPr="00E24516" w:rsidRDefault="001417F5" w:rsidP="00E34E80">
      <w:pPr>
        <w:jc w:val="both"/>
        <w:rPr>
          <w:sz w:val="22"/>
          <w:szCs w:val="22"/>
          <w:lang w:val="en-GB"/>
        </w:rPr>
      </w:pPr>
    </w:p>
    <w:p w14:paraId="27BA11A1" w14:textId="0AEC48C7" w:rsidR="005E5E88" w:rsidRPr="00E24516" w:rsidRDefault="005E5E88" w:rsidP="00025786">
      <w:pPr>
        <w:jc w:val="center"/>
        <w:rPr>
          <w:sz w:val="22"/>
          <w:szCs w:val="22"/>
          <w:lang w:val="en-GB"/>
        </w:rPr>
      </w:pPr>
      <w:r w:rsidRPr="00E24516">
        <w:rPr>
          <w:sz w:val="22"/>
          <w:szCs w:val="22"/>
          <w:lang w:val="en-GB"/>
        </w:rPr>
        <w:t>___________</w:t>
      </w:r>
      <w:r w:rsidR="00DD0B32" w:rsidRPr="00E24516">
        <w:rPr>
          <w:sz w:val="22"/>
          <w:szCs w:val="22"/>
          <w:lang w:val="en-GB"/>
        </w:rPr>
        <w:t>_____________________</w:t>
      </w:r>
      <w:r w:rsidRPr="00E24516">
        <w:rPr>
          <w:sz w:val="22"/>
          <w:szCs w:val="22"/>
          <w:lang w:val="en-GB"/>
        </w:rPr>
        <w:t>_____________________________________________</w:t>
      </w:r>
    </w:p>
    <w:p w14:paraId="3A42FEC4" w14:textId="3276A1C4" w:rsidR="009B3826" w:rsidRPr="00E24516" w:rsidRDefault="002C1C26" w:rsidP="00025786">
      <w:pPr>
        <w:jc w:val="center"/>
        <w:rPr>
          <w:i/>
          <w:iCs/>
          <w:sz w:val="22"/>
          <w:szCs w:val="22"/>
          <w:lang w:val="en-GB"/>
        </w:rPr>
      </w:pPr>
      <w:r w:rsidRPr="00E24516">
        <w:rPr>
          <w:i/>
          <w:iCs/>
          <w:sz w:val="22"/>
          <w:szCs w:val="22"/>
          <w:lang w:val="en-GB"/>
        </w:rPr>
        <w:t>(</w:t>
      </w:r>
      <w:r w:rsidR="00276347" w:rsidRPr="00E24516">
        <w:rPr>
          <w:i/>
          <w:iCs/>
          <w:sz w:val="22"/>
          <w:szCs w:val="22"/>
          <w:lang w:val="en-GB"/>
        </w:rPr>
        <w:t>Name, job title and signature of the supplier, the supplier‘s CEO or an authorised representative</w:t>
      </w:r>
      <w:r w:rsidR="0048585F" w:rsidRPr="00E24516">
        <w:rPr>
          <w:i/>
          <w:iCs/>
          <w:sz w:val="22"/>
          <w:szCs w:val="22"/>
          <w:lang w:val="en-GB"/>
        </w:rPr>
        <w:t>)</w:t>
      </w:r>
    </w:p>
    <w:p w14:paraId="5C8C9B6B" w14:textId="615A5BDC" w:rsidR="002F36A2" w:rsidRPr="00E24516" w:rsidRDefault="002F36A2" w:rsidP="00025786">
      <w:pPr>
        <w:jc w:val="center"/>
        <w:rPr>
          <w:sz w:val="22"/>
          <w:szCs w:val="22"/>
          <w:lang w:val="en-GB"/>
        </w:rPr>
      </w:pPr>
    </w:p>
    <w:p w14:paraId="62830360" w14:textId="77777777" w:rsidR="002F36A2" w:rsidRPr="00E24516" w:rsidRDefault="002F36A2" w:rsidP="00025786">
      <w:pPr>
        <w:jc w:val="center"/>
        <w:rPr>
          <w:b/>
          <w:sz w:val="20"/>
          <w:szCs w:val="20"/>
          <w:highlight w:val="yellow"/>
          <w:lang w:val="en-GB"/>
        </w:rPr>
      </w:pPr>
    </w:p>
    <w:sectPr w:rsidR="002F36A2" w:rsidRPr="00E24516" w:rsidSect="003E40AB">
      <w:headerReference w:type="default" r:id="rId8"/>
      <w:headerReference w:type="first" r:id="rId9"/>
      <w:footnotePr>
        <w:numRestart w:val="eachSect"/>
      </w:footnotePr>
      <w:endnotePr>
        <w:numFmt w:val="decimal"/>
      </w:endnotePr>
      <w:pgSz w:w="11907" w:h="16840" w:code="9"/>
      <w:pgMar w:top="675" w:right="425" w:bottom="567" w:left="1134" w:header="284" w:footer="147"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8FE34" w14:textId="77777777" w:rsidR="00F3042A" w:rsidRDefault="00F3042A" w:rsidP="000D0916">
      <w:r>
        <w:separator/>
      </w:r>
    </w:p>
  </w:endnote>
  <w:endnote w:type="continuationSeparator" w:id="0">
    <w:p w14:paraId="705FAE09" w14:textId="77777777" w:rsidR="00F3042A" w:rsidRDefault="00F3042A" w:rsidP="000D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charset w:val="BA"/>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_Times">
    <w:altName w:val="Times New Roman"/>
    <w:charset w:val="00"/>
    <w:family w:val="roman"/>
    <w:pitch w:val="variable"/>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6FA8C" w14:textId="77777777" w:rsidR="00F3042A" w:rsidRDefault="00F3042A" w:rsidP="000D0916">
      <w:r>
        <w:separator/>
      </w:r>
    </w:p>
  </w:footnote>
  <w:footnote w:type="continuationSeparator" w:id="0">
    <w:p w14:paraId="4F305851" w14:textId="77777777" w:rsidR="00F3042A" w:rsidRDefault="00F3042A" w:rsidP="000D0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889833"/>
      <w:docPartObj>
        <w:docPartGallery w:val="Page Numbers (Top of Page)"/>
        <w:docPartUnique/>
      </w:docPartObj>
    </w:sdtPr>
    <w:sdtEndPr/>
    <w:sdtContent>
      <w:p w14:paraId="04CC2797" w14:textId="4B5D12F9" w:rsidR="00103370" w:rsidRDefault="00103370">
        <w:pPr>
          <w:pStyle w:val="Antrats"/>
          <w:jc w:val="center"/>
        </w:pPr>
        <w:r>
          <w:fldChar w:fldCharType="begin"/>
        </w:r>
        <w:r>
          <w:instrText>PAGE   \* MERGEFORMAT</w:instrText>
        </w:r>
        <w:r>
          <w:fldChar w:fldCharType="separate"/>
        </w:r>
        <w:r>
          <w:t>2</w:t>
        </w:r>
        <w:r>
          <w:fldChar w:fldCharType="end"/>
        </w:r>
      </w:p>
    </w:sdtContent>
  </w:sdt>
  <w:p w14:paraId="4541BAE9" w14:textId="77777777" w:rsidR="00103370" w:rsidRDefault="0010337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655C" w14:textId="2D4AD857" w:rsidR="00103370" w:rsidRDefault="00103370" w:rsidP="00BD7653">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0BAF"/>
    <w:multiLevelType w:val="hybridMultilevel"/>
    <w:tmpl w:val="0DB40366"/>
    <w:lvl w:ilvl="0" w:tplc="ADD69B16">
      <w:start w:val="1"/>
      <w:numFmt w:val="decimal"/>
      <w:lvlText w:val="%1)"/>
      <w:lvlJc w:val="left"/>
      <w:pPr>
        <w:ind w:left="5888" w:hanging="360"/>
      </w:pPr>
      <w:rPr>
        <w:rFonts w:eastAsiaTheme="minorHAns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5DDC3908"/>
    <w:lvl w:ilvl="0" w:tplc="68ECBB34">
      <w:start w:val="1"/>
      <w:numFmt w:val="decimal"/>
      <w:suff w:val="space"/>
      <w:lvlText w:val="%1."/>
      <w:lvlJc w:val="left"/>
      <w:pPr>
        <w:ind w:left="9546" w:hanging="360"/>
      </w:pPr>
      <w:rPr>
        <w:rFonts w:hint="default"/>
        <w:b w:val="0"/>
        <w:bCs/>
      </w:rPr>
    </w:lvl>
    <w:lvl w:ilvl="1" w:tplc="04270019" w:tentative="1">
      <w:start w:val="1"/>
      <w:numFmt w:val="lowerLetter"/>
      <w:lvlText w:val="%2."/>
      <w:lvlJc w:val="left"/>
      <w:pPr>
        <w:ind w:left="10266" w:hanging="360"/>
      </w:pPr>
    </w:lvl>
    <w:lvl w:ilvl="2" w:tplc="0427001B" w:tentative="1">
      <w:start w:val="1"/>
      <w:numFmt w:val="lowerRoman"/>
      <w:lvlText w:val="%3."/>
      <w:lvlJc w:val="right"/>
      <w:pPr>
        <w:ind w:left="10986" w:hanging="180"/>
      </w:pPr>
    </w:lvl>
    <w:lvl w:ilvl="3" w:tplc="0427000F" w:tentative="1">
      <w:start w:val="1"/>
      <w:numFmt w:val="decimal"/>
      <w:lvlText w:val="%4."/>
      <w:lvlJc w:val="left"/>
      <w:pPr>
        <w:ind w:left="11706" w:hanging="360"/>
      </w:pPr>
    </w:lvl>
    <w:lvl w:ilvl="4" w:tplc="04270019" w:tentative="1">
      <w:start w:val="1"/>
      <w:numFmt w:val="lowerLetter"/>
      <w:lvlText w:val="%5."/>
      <w:lvlJc w:val="left"/>
      <w:pPr>
        <w:ind w:left="12426" w:hanging="360"/>
      </w:pPr>
    </w:lvl>
    <w:lvl w:ilvl="5" w:tplc="0427001B" w:tentative="1">
      <w:start w:val="1"/>
      <w:numFmt w:val="lowerRoman"/>
      <w:lvlText w:val="%6."/>
      <w:lvlJc w:val="right"/>
      <w:pPr>
        <w:ind w:left="13146" w:hanging="180"/>
      </w:pPr>
    </w:lvl>
    <w:lvl w:ilvl="6" w:tplc="0427000F" w:tentative="1">
      <w:start w:val="1"/>
      <w:numFmt w:val="decimal"/>
      <w:lvlText w:val="%7."/>
      <w:lvlJc w:val="left"/>
      <w:pPr>
        <w:ind w:left="13866" w:hanging="360"/>
      </w:pPr>
    </w:lvl>
    <w:lvl w:ilvl="7" w:tplc="04270019" w:tentative="1">
      <w:start w:val="1"/>
      <w:numFmt w:val="lowerLetter"/>
      <w:lvlText w:val="%8."/>
      <w:lvlJc w:val="left"/>
      <w:pPr>
        <w:ind w:left="14586" w:hanging="360"/>
      </w:pPr>
    </w:lvl>
    <w:lvl w:ilvl="8" w:tplc="0427001B" w:tentative="1">
      <w:start w:val="1"/>
      <w:numFmt w:val="lowerRoman"/>
      <w:lvlText w:val="%9."/>
      <w:lvlJc w:val="right"/>
      <w:pPr>
        <w:ind w:left="15306" w:hanging="180"/>
      </w:pPr>
    </w:lvl>
  </w:abstractNum>
  <w:abstractNum w:abstractNumId="2" w15:restartNumberingAfterBreak="0">
    <w:nsid w:val="09595448"/>
    <w:multiLevelType w:val="multilevel"/>
    <w:tmpl w:val="BD0ABA66"/>
    <w:lvl w:ilvl="0">
      <w:start w:val="5"/>
      <w:numFmt w:val="decimal"/>
      <w:suff w:val="space"/>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1C4007"/>
    <w:multiLevelType w:val="hybridMultilevel"/>
    <w:tmpl w:val="2536F3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E95885"/>
    <w:multiLevelType w:val="hybridMultilevel"/>
    <w:tmpl w:val="21169BB2"/>
    <w:lvl w:ilvl="0" w:tplc="CBE8FCDC">
      <w:start w:val="1"/>
      <w:numFmt w:val="bullet"/>
      <w:pStyle w:val="Sraas"/>
      <w:lvlText w:val=""/>
      <w:lvlJc w:val="left"/>
      <w:pPr>
        <w:tabs>
          <w:tab w:val="num" w:pos="624"/>
        </w:tabs>
        <w:ind w:left="851" w:hanging="284"/>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B07B8F"/>
    <w:multiLevelType w:val="hybridMultilevel"/>
    <w:tmpl w:val="518E3A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6F97565"/>
    <w:multiLevelType w:val="multilevel"/>
    <w:tmpl w:val="DC706938"/>
    <w:lvl w:ilvl="0">
      <w:start w:val="3"/>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2501F8B"/>
    <w:multiLevelType w:val="hybridMultilevel"/>
    <w:tmpl w:val="A94C7B9A"/>
    <w:lvl w:ilvl="0" w:tplc="9D2E79F0">
      <w:start w:val="1"/>
      <w:numFmt w:val="bullet"/>
      <w:lvlText w:val="-"/>
      <w:lvlJc w:val="left"/>
      <w:pPr>
        <w:ind w:left="360" w:hanging="360"/>
      </w:pPr>
      <w:rPr>
        <w:rFonts w:ascii="Tahoma" w:eastAsiaTheme="minorHAnsi"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6527772"/>
    <w:multiLevelType w:val="hybridMultilevel"/>
    <w:tmpl w:val="2F2860A4"/>
    <w:lvl w:ilvl="0" w:tplc="04270001">
      <w:start w:val="1"/>
      <w:numFmt w:val="bullet"/>
      <w:lvlText w:val=""/>
      <w:lvlJc w:val="left"/>
      <w:pPr>
        <w:ind w:left="1620" w:hanging="360"/>
      </w:pPr>
      <w:rPr>
        <w:rFonts w:ascii="Symbol" w:hAnsi="Symbol" w:hint="default"/>
      </w:rPr>
    </w:lvl>
    <w:lvl w:ilvl="1" w:tplc="04270003" w:tentative="1">
      <w:start w:val="1"/>
      <w:numFmt w:val="bullet"/>
      <w:lvlText w:val="o"/>
      <w:lvlJc w:val="left"/>
      <w:pPr>
        <w:ind w:left="2340" w:hanging="360"/>
      </w:pPr>
      <w:rPr>
        <w:rFonts w:ascii="Courier New" w:hAnsi="Courier New" w:cs="Courier New" w:hint="default"/>
      </w:rPr>
    </w:lvl>
    <w:lvl w:ilvl="2" w:tplc="04270005" w:tentative="1">
      <w:start w:val="1"/>
      <w:numFmt w:val="bullet"/>
      <w:lvlText w:val=""/>
      <w:lvlJc w:val="left"/>
      <w:pPr>
        <w:ind w:left="3060" w:hanging="360"/>
      </w:pPr>
      <w:rPr>
        <w:rFonts w:ascii="Wingdings" w:hAnsi="Wingdings" w:hint="default"/>
      </w:rPr>
    </w:lvl>
    <w:lvl w:ilvl="3" w:tplc="04270001" w:tentative="1">
      <w:start w:val="1"/>
      <w:numFmt w:val="bullet"/>
      <w:lvlText w:val=""/>
      <w:lvlJc w:val="left"/>
      <w:pPr>
        <w:ind w:left="3780" w:hanging="360"/>
      </w:pPr>
      <w:rPr>
        <w:rFonts w:ascii="Symbol" w:hAnsi="Symbol" w:hint="default"/>
      </w:rPr>
    </w:lvl>
    <w:lvl w:ilvl="4" w:tplc="04270003" w:tentative="1">
      <w:start w:val="1"/>
      <w:numFmt w:val="bullet"/>
      <w:lvlText w:val="o"/>
      <w:lvlJc w:val="left"/>
      <w:pPr>
        <w:ind w:left="4500" w:hanging="360"/>
      </w:pPr>
      <w:rPr>
        <w:rFonts w:ascii="Courier New" w:hAnsi="Courier New" w:cs="Courier New" w:hint="default"/>
      </w:rPr>
    </w:lvl>
    <w:lvl w:ilvl="5" w:tplc="04270005" w:tentative="1">
      <w:start w:val="1"/>
      <w:numFmt w:val="bullet"/>
      <w:lvlText w:val=""/>
      <w:lvlJc w:val="left"/>
      <w:pPr>
        <w:ind w:left="5220" w:hanging="360"/>
      </w:pPr>
      <w:rPr>
        <w:rFonts w:ascii="Wingdings" w:hAnsi="Wingdings" w:hint="default"/>
      </w:rPr>
    </w:lvl>
    <w:lvl w:ilvl="6" w:tplc="04270001" w:tentative="1">
      <w:start w:val="1"/>
      <w:numFmt w:val="bullet"/>
      <w:lvlText w:val=""/>
      <w:lvlJc w:val="left"/>
      <w:pPr>
        <w:ind w:left="5940" w:hanging="360"/>
      </w:pPr>
      <w:rPr>
        <w:rFonts w:ascii="Symbol" w:hAnsi="Symbol" w:hint="default"/>
      </w:rPr>
    </w:lvl>
    <w:lvl w:ilvl="7" w:tplc="04270003" w:tentative="1">
      <w:start w:val="1"/>
      <w:numFmt w:val="bullet"/>
      <w:lvlText w:val="o"/>
      <w:lvlJc w:val="left"/>
      <w:pPr>
        <w:ind w:left="6660" w:hanging="360"/>
      </w:pPr>
      <w:rPr>
        <w:rFonts w:ascii="Courier New" w:hAnsi="Courier New" w:cs="Courier New" w:hint="default"/>
      </w:rPr>
    </w:lvl>
    <w:lvl w:ilvl="8" w:tplc="04270005" w:tentative="1">
      <w:start w:val="1"/>
      <w:numFmt w:val="bullet"/>
      <w:lvlText w:val=""/>
      <w:lvlJc w:val="left"/>
      <w:pPr>
        <w:ind w:left="7380" w:hanging="360"/>
      </w:pPr>
      <w:rPr>
        <w:rFonts w:ascii="Wingdings" w:hAnsi="Wingdings" w:hint="default"/>
      </w:rPr>
    </w:lvl>
  </w:abstractNum>
  <w:abstractNum w:abstractNumId="9" w15:restartNumberingAfterBreak="0">
    <w:nsid w:val="48E820FC"/>
    <w:multiLevelType w:val="multilevel"/>
    <w:tmpl w:val="7D5460CE"/>
    <w:lvl w:ilvl="0">
      <w:start w:val="1"/>
      <w:numFmt w:val="upperRoman"/>
      <w:lvlText w:val="%1."/>
      <w:lvlJc w:val="left"/>
      <w:pPr>
        <w:ind w:left="1080" w:hanging="720"/>
      </w:pPr>
      <w:rPr>
        <w:rFonts w:cs="Times New Roman" w:hint="default"/>
      </w:rPr>
    </w:lvl>
    <w:lvl w:ilvl="1">
      <w:start w:val="1"/>
      <w:numFmt w:val="decimal"/>
      <w:lvlRestart w:val="0"/>
      <w:pStyle w:val="paragrafesrasas2lygis"/>
      <w:isLgl/>
      <w:lvlText w:val="%2."/>
      <w:lvlJc w:val="left"/>
      <w:pPr>
        <w:ind w:left="1059" w:hanging="491"/>
      </w:pPr>
      <w:rPr>
        <w:rFonts w:ascii="Times New Roman" w:hAnsi="Times New Roman" w:cs="Times New Roman" w:hint="default"/>
        <w:b w:val="0"/>
        <w:bCs w:val="0"/>
        <w:i w:val="0"/>
        <w:iCs w:val="0"/>
        <w:caps w:val="0"/>
        <w:smallCaps w:val="0"/>
        <w:strike w:val="0"/>
        <w:dstrike w:val="0"/>
        <w:vanish w:val="0"/>
        <w:color w:val="auto"/>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418" w:hanging="567"/>
      </w:pPr>
      <w:rPr>
        <w:rFonts w:cs="Times New Roman" w:hint="default"/>
        <w:i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4B456071"/>
    <w:multiLevelType w:val="multilevel"/>
    <w:tmpl w:val="35F0AC1A"/>
    <w:styleLink w:val="Style1"/>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 w15:restartNumberingAfterBreak="0">
    <w:nsid w:val="593340A6"/>
    <w:multiLevelType w:val="hybridMultilevel"/>
    <w:tmpl w:val="B6E03E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A9964F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990324"/>
    <w:multiLevelType w:val="multilevel"/>
    <w:tmpl w:val="CCB6E31C"/>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584"/>
        </w:tabs>
        <w:ind w:left="1584" w:hanging="504"/>
      </w:pPr>
      <w:rPr>
        <w:rFonts w:cs="Times New Roman"/>
      </w:rPr>
    </w:lvl>
    <w:lvl w:ilvl="3">
      <w:numFmt w:val="none"/>
      <w:lvlText w:val=""/>
      <w:lvlJc w:val="left"/>
      <w:pPr>
        <w:tabs>
          <w:tab w:val="num" w:pos="360"/>
        </w:tabs>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66F20E97"/>
    <w:multiLevelType w:val="hybridMultilevel"/>
    <w:tmpl w:val="98C2BE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7DE6F90"/>
    <w:multiLevelType w:val="singleLevel"/>
    <w:tmpl w:val="1E88CE50"/>
    <w:styleLink w:val="Style11"/>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16" w15:restartNumberingAfterBreak="0">
    <w:nsid w:val="685129AD"/>
    <w:multiLevelType w:val="multilevel"/>
    <w:tmpl w:val="58F88C44"/>
    <w:lvl w:ilvl="0">
      <w:start w:val="1"/>
      <w:numFmt w:val="decimal"/>
      <w:suff w:val="space"/>
      <w:lvlText w:val="%1."/>
      <w:lvlJc w:val="left"/>
      <w:pPr>
        <w:ind w:left="4188" w:hanging="360"/>
      </w:pPr>
      <w:rPr>
        <w:rFonts w:hint="default"/>
        <w:b/>
      </w:rPr>
    </w:lvl>
    <w:lvl w:ilvl="1">
      <w:start w:val="1"/>
      <w:numFmt w:val="decimal"/>
      <w:isLgl/>
      <w:suff w:val="space"/>
      <w:lvlText w:val="%1.%2."/>
      <w:lvlJc w:val="left"/>
      <w:pPr>
        <w:ind w:left="8659" w:hanging="720"/>
      </w:pPr>
      <w:rPr>
        <w:rFonts w:ascii="Times New Roman" w:hAnsi="Times New Roman" w:cs="Times New Roman" w:hint="default"/>
        <w:b w:val="0"/>
        <w:bCs w:val="0"/>
        <w:i w:val="0"/>
        <w:iCs w:val="0"/>
        <w:color w:val="auto"/>
        <w:sz w:val="24"/>
        <w:szCs w:val="24"/>
      </w:rPr>
    </w:lvl>
    <w:lvl w:ilvl="2">
      <w:start w:val="1"/>
      <w:numFmt w:val="decimal"/>
      <w:isLgl/>
      <w:suff w:val="space"/>
      <w:lvlText w:val="%1.%2.%3."/>
      <w:lvlJc w:val="left"/>
      <w:pPr>
        <w:ind w:left="1430" w:hanging="720"/>
      </w:pPr>
      <w:rPr>
        <w:rFonts w:hint="default"/>
        <w:color w:val="auto"/>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8804DFB"/>
    <w:multiLevelType w:val="multilevel"/>
    <w:tmpl w:val="6E5C2F68"/>
    <w:lvl w:ilvl="0">
      <w:start w:val="1"/>
      <w:numFmt w:val="decimal"/>
      <w:pStyle w:val="Numberedlist21"/>
      <w:lvlText w:val="%1."/>
      <w:lvlJc w:val="left"/>
      <w:pPr>
        <w:tabs>
          <w:tab w:val="num" w:pos="360"/>
        </w:tabs>
        <w:ind w:left="360" w:hanging="360"/>
      </w:pPr>
      <w:rPr>
        <w:rFonts w:cs="Times New Roman" w:hint="default"/>
      </w:rPr>
    </w:lvl>
    <w:lvl w:ilvl="1">
      <w:start w:val="1"/>
      <w:numFmt w:val="decimal"/>
      <w:pStyle w:val="Numberedlist22"/>
      <w:lvlText w:val="%1.%2."/>
      <w:lvlJc w:val="left"/>
      <w:pPr>
        <w:tabs>
          <w:tab w:val="num" w:pos="1571"/>
        </w:tabs>
        <w:ind w:left="1211" w:hanging="360"/>
      </w:pPr>
      <w:rPr>
        <w:rFonts w:cs="Times New Roman" w:hint="default"/>
      </w:rPr>
    </w:lvl>
    <w:lvl w:ilvl="2">
      <w:start w:val="1"/>
      <w:numFmt w:val="decimal"/>
      <w:pStyle w:val="Numberedlist23"/>
      <w:lvlText w:val="%1.%2.%3."/>
      <w:lvlJc w:val="left"/>
      <w:pPr>
        <w:tabs>
          <w:tab w:val="num" w:pos="1440"/>
        </w:tabs>
        <w:ind w:left="1080" w:hanging="360"/>
      </w:pPr>
      <w:rPr>
        <w:rFonts w:cs="Times New Roman" w:hint="default"/>
      </w:rPr>
    </w:lvl>
    <w:lvl w:ilvl="3">
      <w:start w:val="1"/>
      <w:numFmt w:val="decimal"/>
      <w:pStyle w:val="Numberedlist24"/>
      <w:lvlText w:val="%1.%2.%3.%4."/>
      <w:lvlJc w:val="left"/>
      <w:pPr>
        <w:tabs>
          <w:tab w:val="num" w:pos="216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lowerLetter"/>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D4C2C2A"/>
    <w:multiLevelType w:val="hybridMultilevel"/>
    <w:tmpl w:val="F76C8C44"/>
    <w:styleLink w:val="1111111"/>
    <w:lvl w:ilvl="0" w:tplc="1F4C1AB6">
      <w:start w:val="13"/>
      <w:numFmt w:val="upperRoman"/>
      <w:lvlText w:val="%1."/>
      <w:lvlJc w:val="left"/>
      <w:pPr>
        <w:ind w:left="1860" w:hanging="720"/>
      </w:pPr>
      <w:rPr>
        <w:rFonts w:cs="Times New Roman" w:hint="default"/>
      </w:rPr>
    </w:lvl>
    <w:lvl w:ilvl="1" w:tplc="04270019">
      <w:start w:val="1"/>
      <w:numFmt w:val="lowerLetter"/>
      <w:lvlText w:val="%2."/>
      <w:lvlJc w:val="left"/>
      <w:pPr>
        <w:ind w:left="2220" w:hanging="360"/>
      </w:pPr>
      <w:rPr>
        <w:rFonts w:cs="Times New Roman"/>
      </w:rPr>
    </w:lvl>
    <w:lvl w:ilvl="2" w:tplc="0427001B">
      <w:start w:val="1"/>
      <w:numFmt w:val="lowerRoman"/>
      <w:lvlText w:val="%3."/>
      <w:lvlJc w:val="right"/>
      <w:pPr>
        <w:ind w:left="2940" w:hanging="180"/>
      </w:pPr>
      <w:rPr>
        <w:rFonts w:cs="Times New Roman"/>
      </w:rPr>
    </w:lvl>
    <w:lvl w:ilvl="3" w:tplc="0427000F" w:tentative="1">
      <w:start w:val="1"/>
      <w:numFmt w:val="decimal"/>
      <w:lvlText w:val="%4."/>
      <w:lvlJc w:val="left"/>
      <w:pPr>
        <w:ind w:left="3660" w:hanging="360"/>
      </w:pPr>
      <w:rPr>
        <w:rFonts w:cs="Times New Roman"/>
      </w:rPr>
    </w:lvl>
    <w:lvl w:ilvl="4" w:tplc="04270019" w:tentative="1">
      <w:start w:val="1"/>
      <w:numFmt w:val="lowerLetter"/>
      <w:lvlText w:val="%5."/>
      <w:lvlJc w:val="left"/>
      <w:pPr>
        <w:ind w:left="4380" w:hanging="360"/>
      </w:pPr>
      <w:rPr>
        <w:rFonts w:cs="Times New Roman"/>
      </w:rPr>
    </w:lvl>
    <w:lvl w:ilvl="5" w:tplc="0427001B" w:tentative="1">
      <w:start w:val="1"/>
      <w:numFmt w:val="lowerRoman"/>
      <w:lvlText w:val="%6."/>
      <w:lvlJc w:val="right"/>
      <w:pPr>
        <w:ind w:left="5100" w:hanging="180"/>
      </w:pPr>
      <w:rPr>
        <w:rFonts w:cs="Times New Roman"/>
      </w:rPr>
    </w:lvl>
    <w:lvl w:ilvl="6" w:tplc="0427000F" w:tentative="1">
      <w:start w:val="1"/>
      <w:numFmt w:val="decimal"/>
      <w:lvlText w:val="%7."/>
      <w:lvlJc w:val="left"/>
      <w:pPr>
        <w:ind w:left="5820" w:hanging="360"/>
      </w:pPr>
      <w:rPr>
        <w:rFonts w:cs="Times New Roman"/>
      </w:rPr>
    </w:lvl>
    <w:lvl w:ilvl="7" w:tplc="04270019" w:tentative="1">
      <w:start w:val="1"/>
      <w:numFmt w:val="lowerLetter"/>
      <w:lvlText w:val="%8."/>
      <w:lvlJc w:val="left"/>
      <w:pPr>
        <w:ind w:left="6540" w:hanging="360"/>
      </w:pPr>
      <w:rPr>
        <w:rFonts w:cs="Times New Roman"/>
      </w:rPr>
    </w:lvl>
    <w:lvl w:ilvl="8" w:tplc="0427001B" w:tentative="1">
      <w:start w:val="1"/>
      <w:numFmt w:val="lowerRoman"/>
      <w:lvlText w:val="%9."/>
      <w:lvlJc w:val="right"/>
      <w:pPr>
        <w:ind w:left="7260" w:hanging="180"/>
      </w:pPr>
      <w:rPr>
        <w:rFonts w:cs="Times New Roman"/>
      </w:rPr>
    </w:lvl>
  </w:abstractNum>
  <w:num w:numId="1" w16cid:durableId="1825776534">
    <w:abstractNumId w:val="1"/>
  </w:num>
  <w:num w:numId="2" w16cid:durableId="1351754887">
    <w:abstractNumId w:val="18"/>
  </w:num>
  <w:num w:numId="3" w16cid:durableId="992493616">
    <w:abstractNumId w:val="13"/>
  </w:num>
  <w:num w:numId="4" w16cid:durableId="1566333242">
    <w:abstractNumId w:val="17"/>
  </w:num>
  <w:num w:numId="5" w16cid:durableId="1545485415">
    <w:abstractNumId w:val="15"/>
  </w:num>
  <w:num w:numId="6" w16cid:durableId="835268840">
    <w:abstractNumId w:val="10"/>
  </w:num>
  <w:num w:numId="7" w16cid:durableId="152261828">
    <w:abstractNumId w:val="4"/>
  </w:num>
  <w:num w:numId="8" w16cid:durableId="1203248929">
    <w:abstractNumId w:val="9"/>
  </w:num>
  <w:num w:numId="9" w16cid:durableId="273901795">
    <w:abstractNumId w:val="16"/>
  </w:num>
  <w:num w:numId="10" w16cid:durableId="1031609533">
    <w:abstractNumId w:val="3"/>
  </w:num>
  <w:num w:numId="11" w16cid:durableId="59407069">
    <w:abstractNumId w:val="0"/>
  </w:num>
  <w:num w:numId="12" w16cid:durableId="175002259">
    <w:abstractNumId w:val="5"/>
  </w:num>
  <w:num w:numId="13" w16cid:durableId="700016569">
    <w:abstractNumId w:val="11"/>
  </w:num>
  <w:num w:numId="14" w16cid:durableId="1792624372">
    <w:abstractNumId w:val="6"/>
  </w:num>
  <w:num w:numId="15" w16cid:durableId="23601709">
    <w:abstractNumId w:val="2"/>
  </w:num>
  <w:num w:numId="16" w16cid:durableId="2117288488">
    <w:abstractNumId w:val="14"/>
  </w:num>
  <w:num w:numId="17" w16cid:durableId="1484470899">
    <w:abstractNumId w:val="7"/>
  </w:num>
  <w:num w:numId="18" w16cid:durableId="1939367333">
    <w:abstractNumId w:val="12"/>
  </w:num>
  <w:num w:numId="19" w16cid:durableId="30365858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396"/>
  <w:characterSpacingControl w:val="doNotCompress"/>
  <w:hdrShapeDefaults>
    <o:shapedefaults v:ext="edit" spidmax="2050"/>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16"/>
    <w:rsid w:val="00000018"/>
    <w:rsid w:val="00000717"/>
    <w:rsid w:val="00001FEC"/>
    <w:rsid w:val="000027CC"/>
    <w:rsid w:val="000029DB"/>
    <w:rsid w:val="00004B38"/>
    <w:rsid w:val="000052C7"/>
    <w:rsid w:val="00006D41"/>
    <w:rsid w:val="00007A26"/>
    <w:rsid w:val="0001034A"/>
    <w:rsid w:val="00010BE9"/>
    <w:rsid w:val="000111AC"/>
    <w:rsid w:val="0001165E"/>
    <w:rsid w:val="000120DD"/>
    <w:rsid w:val="0001303F"/>
    <w:rsid w:val="00013637"/>
    <w:rsid w:val="000136B7"/>
    <w:rsid w:val="00013D54"/>
    <w:rsid w:val="00015D0A"/>
    <w:rsid w:val="00016823"/>
    <w:rsid w:val="00016DE4"/>
    <w:rsid w:val="000170AB"/>
    <w:rsid w:val="000170CA"/>
    <w:rsid w:val="00020224"/>
    <w:rsid w:val="00020B3A"/>
    <w:rsid w:val="00021FD8"/>
    <w:rsid w:val="000227D4"/>
    <w:rsid w:val="00022B8C"/>
    <w:rsid w:val="00023517"/>
    <w:rsid w:val="00023CAA"/>
    <w:rsid w:val="00024240"/>
    <w:rsid w:val="000244DF"/>
    <w:rsid w:val="0002458D"/>
    <w:rsid w:val="00025786"/>
    <w:rsid w:val="00025CA4"/>
    <w:rsid w:val="00025D0D"/>
    <w:rsid w:val="0002604B"/>
    <w:rsid w:val="00026218"/>
    <w:rsid w:val="000308BD"/>
    <w:rsid w:val="00030927"/>
    <w:rsid w:val="00030DA5"/>
    <w:rsid w:val="0003280D"/>
    <w:rsid w:val="00032979"/>
    <w:rsid w:val="00033581"/>
    <w:rsid w:val="00034460"/>
    <w:rsid w:val="00034EA6"/>
    <w:rsid w:val="0003544F"/>
    <w:rsid w:val="000362EA"/>
    <w:rsid w:val="00036509"/>
    <w:rsid w:val="00036FA9"/>
    <w:rsid w:val="000414A6"/>
    <w:rsid w:val="000416EE"/>
    <w:rsid w:val="00041B8B"/>
    <w:rsid w:val="000423E9"/>
    <w:rsid w:val="00043754"/>
    <w:rsid w:val="000439D1"/>
    <w:rsid w:val="00043D80"/>
    <w:rsid w:val="00044086"/>
    <w:rsid w:val="00044374"/>
    <w:rsid w:val="00044663"/>
    <w:rsid w:val="00044781"/>
    <w:rsid w:val="00044AE7"/>
    <w:rsid w:val="00045684"/>
    <w:rsid w:val="00045C92"/>
    <w:rsid w:val="0004661B"/>
    <w:rsid w:val="0005044C"/>
    <w:rsid w:val="00051BC3"/>
    <w:rsid w:val="00052210"/>
    <w:rsid w:val="00053514"/>
    <w:rsid w:val="0005355D"/>
    <w:rsid w:val="00053F46"/>
    <w:rsid w:val="00055D82"/>
    <w:rsid w:val="000578A6"/>
    <w:rsid w:val="00057CD9"/>
    <w:rsid w:val="00057D4D"/>
    <w:rsid w:val="00060DB8"/>
    <w:rsid w:val="000620F2"/>
    <w:rsid w:val="00062203"/>
    <w:rsid w:val="00062288"/>
    <w:rsid w:val="00062482"/>
    <w:rsid w:val="00062E1A"/>
    <w:rsid w:val="0006431D"/>
    <w:rsid w:val="00064B4E"/>
    <w:rsid w:val="0006591A"/>
    <w:rsid w:val="0006607A"/>
    <w:rsid w:val="0006690A"/>
    <w:rsid w:val="0006699D"/>
    <w:rsid w:val="000670BB"/>
    <w:rsid w:val="0006744F"/>
    <w:rsid w:val="000676C3"/>
    <w:rsid w:val="00067E6B"/>
    <w:rsid w:val="000704B1"/>
    <w:rsid w:val="0007096C"/>
    <w:rsid w:val="00070B3A"/>
    <w:rsid w:val="00071568"/>
    <w:rsid w:val="000729D9"/>
    <w:rsid w:val="000730A5"/>
    <w:rsid w:val="00073103"/>
    <w:rsid w:val="0007356F"/>
    <w:rsid w:val="000737AE"/>
    <w:rsid w:val="0007577C"/>
    <w:rsid w:val="00076384"/>
    <w:rsid w:val="0007642A"/>
    <w:rsid w:val="000764F1"/>
    <w:rsid w:val="000766A1"/>
    <w:rsid w:val="0007689B"/>
    <w:rsid w:val="00080EB1"/>
    <w:rsid w:val="00081FB8"/>
    <w:rsid w:val="000823C6"/>
    <w:rsid w:val="00082CAC"/>
    <w:rsid w:val="0008323E"/>
    <w:rsid w:val="0008391A"/>
    <w:rsid w:val="00083A2B"/>
    <w:rsid w:val="00083A48"/>
    <w:rsid w:val="00084779"/>
    <w:rsid w:val="0008499D"/>
    <w:rsid w:val="00084D1C"/>
    <w:rsid w:val="00085225"/>
    <w:rsid w:val="000856BC"/>
    <w:rsid w:val="00085762"/>
    <w:rsid w:val="00086355"/>
    <w:rsid w:val="00086822"/>
    <w:rsid w:val="0008704F"/>
    <w:rsid w:val="000904B3"/>
    <w:rsid w:val="00093085"/>
    <w:rsid w:val="00093B78"/>
    <w:rsid w:val="00093EDC"/>
    <w:rsid w:val="000970D3"/>
    <w:rsid w:val="0009757B"/>
    <w:rsid w:val="000A0739"/>
    <w:rsid w:val="000A0D39"/>
    <w:rsid w:val="000A0E31"/>
    <w:rsid w:val="000A0F7B"/>
    <w:rsid w:val="000A1BCB"/>
    <w:rsid w:val="000A1DC0"/>
    <w:rsid w:val="000A3329"/>
    <w:rsid w:val="000A4B8F"/>
    <w:rsid w:val="000A5CF5"/>
    <w:rsid w:val="000A76DC"/>
    <w:rsid w:val="000A7AE8"/>
    <w:rsid w:val="000B0A54"/>
    <w:rsid w:val="000B2CB9"/>
    <w:rsid w:val="000B3783"/>
    <w:rsid w:val="000B3A27"/>
    <w:rsid w:val="000B3B0D"/>
    <w:rsid w:val="000B47DC"/>
    <w:rsid w:val="000B4D9E"/>
    <w:rsid w:val="000B62A4"/>
    <w:rsid w:val="000B64DB"/>
    <w:rsid w:val="000B6502"/>
    <w:rsid w:val="000B6904"/>
    <w:rsid w:val="000B6979"/>
    <w:rsid w:val="000B6BAD"/>
    <w:rsid w:val="000C0359"/>
    <w:rsid w:val="000C0774"/>
    <w:rsid w:val="000C14E3"/>
    <w:rsid w:val="000C15BE"/>
    <w:rsid w:val="000C1FBE"/>
    <w:rsid w:val="000C2A28"/>
    <w:rsid w:val="000C2D36"/>
    <w:rsid w:val="000C35BA"/>
    <w:rsid w:val="000C3CC3"/>
    <w:rsid w:val="000C410A"/>
    <w:rsid w:val="000C4964"/>
    <w:rsid w:val="000C5A1F"/>
    <w:rsid w:val="000C619B"/>
    <w:rsid w:val="000C61DD"/>
    <w:rsid w:val="000D0916"/>
    <w:rsid w:val="000D0B41"/>
    <w:rsid w:val="000D0BD2"/>
    <w:rsid w:val="000D15A7"/>
    <w:rsid w:val="000D17D9"/>
    <w:rsid w:val="000D19E5"/>
    <w:rsid w:val="000D34A2"/>
    <w:rsid w:val="000D37C4"/>
    <w:rsid w:val="000D3A30"/>
    <w:rsid w:val="000D3E1E"/>
    <w:rsid w:val="000D418C"/>
    <w:rsid w:val="000D49B6"/>
    <w:rsid w:val="000D4AE3"/>
    <w:rsid w:val="000D51F5"/>
    <w:rsid w:val="000D562D"/>
    <w:rsid w:val="000D571D"/>
    <w:rsid w:val="000D62C4"/>
    <w:rsid w:val="000D6D3A"/>
    <w:rsid w:val="000E0C7F"/>
    <w:rsid w:val="000E12E7"/>
    <w:rsid w:val="000E13C2"/>
    <w:rsid w:val="000E1D43"/>
    <w:rsid w:val="000E2DC3"/>
    <w:rsid w:val="000E364D"/>
    <w:rsid w:val="000E3AB7"/>
    <w:rsid w:val="000E44D4"/>
    <w:rsid w:val="000E4791"/>
    <w:rsid w:val="000E5751"/>
    <w:rsid w:val="000E7651"/>
    <w:rsid w:val="000F02D6"/>
    <w:rsid w:val="000F0659"/>
    <w:rsid w:val="000F130F"/>
    <w:rsid w:val="000F1CF4"/>
    <w:rsid w:val="000F28F2"/>
    <w:rsid w:val="000F360E"/>
    <w:rsid w:val="000F363C"/>
    <w:rsid w:val="000F400F"/>
    <w:rsid w:val="000F42D9"/>
    <w:rsid w:val="000F4A98"/>
    <w:rsid w:val="000F54C2"/>
    <w:rsid w:val="000F5ACF"/>
    <w:rsid w:val="000F784C"/>
    <w:rsid w:val="000F7955"/>
    <w:rsid w:val="0010038A"/>
    <w:rsid w:val="00100CCF"/>
    <w:rsid w:val="00100FF0"/>
    <w:rsid w:val="00101DDD"/>
    <w:rsid w:val="001021D2"/>
    <w:rsid w:val="00102634"/>
    <w:rsid w:val="001030A5"/>
    <w:rsid w:val="0010321C"/>
    <w:rsid w:val="00103370"/>
    <w:rsid w:val="00104327"/>
    <w:rsid w:val="00106B66"/>
    <w:rsid w:val="00106FCF"/>
    <w:rsid w:val="001073C1"/>
    <w:rsid w:val="00110309"/>
    <w:rsid w:val="0011278F"/>
    <w:rsid w:val="00113647"/>
    <w:rsid w:val="00114479"/>
    <w:rsid w:val="001148DA"/>
    <w:rsid w:val="0011530F"/>
    <w:rsid w:val="00115725"/>
    <w:rsid w:val="001161DD"/>
    <w:rsid w:val="001166AD"/>
    <w:rsid w:val="00116851"/>
    <w:rsid w:val="00117375"/>
    <w:rsid w:val="0011755C"/>
    <w:rsid w:val="00117814"/>
    <w:rsid w:val="00117F00"/>
    <w:rsid w:val="00120203"/>
    <w:rsid w:val="001215E3"/>
    <w:rsid w:val="0012189D"/>
    <w:rsid w:val="00121DB3"/>
    <w:rsid w:val="00121DE5"/>
    <w:rsid w:val="0012364D"/>
    <w:rsid w:val="001238BD"/>
    <w:rsid w:val="0012502F"/>
    <w:rsid w:val="00125253"/>
    <w:rsid w:val="00125563"/>
    <w:rsid w:val="00126064"/>
    <w:rsid w:val="001263AB"/>
    <w:rsid w:val="00126479"/>
    <w:rsid w:val="0012663E"/>
    <w:rsid w:val="00126651"/>
    <w:rsid w:val="00127732"/>
    <w:rsid w:val="00130368"/>
    <w:rsid w:val="00130F90"/>
    <w:rsid w:val="001312CB"/>
    <w:rsid w:val="00131680"/>
    <w:rsid w:val="00132011"/>
    <w:rsid w:val="001321BC"/>
    <w:rsid w:val="00132214"/>
    <w:rsid w:val="0013319E"/>
    <w:rsid w:val="00133D19"/>
    <w:rsid w:val="00135981"/>
    <w:rsid w:val="0013715D"/>
    <w:rsid w:val="0013726F"/>
    <w:rsid w:val="001375DF"/>
    <w:rsid w:val="00137CEC"/>
    <w:rsid w:val="00140269"/>
    <w:rsid w:val="001408E3"/>
    <w:rsid w:val="00140A05"/>
    <w:rsid w:val="00140F76"/>
    <w:rsid w:val="00141606"/>
    <w:rsid w:val="001417F5"/>
    <w:rsid w:val="001421DB"/>
    <w:rsid w:val="00143C01"/>
    <w:rsid w:val="00144647"/>
    <w:rsid w:val="00144958"/>
    <w:rsid w:val="00144B18"/>
    <w:rsid w:val="00145420"/>
    <w:rsid w:val="001455B8"/>
    <w:rsid w:val="001455D9"/>
    <w:rsid w:val="001458F0"/>
    <w:rsid w:val="00146943"/>
    <w:rsid w:val="00146AF4"/>
    <w:rsid w:val="00146C64"/>
    <w:rsid w:val="00147B5E"/>
    <w:rsid w:val="00147F76"/>
    <w:rsid w:val="0015051B"/>
    <w:rsid w:val="001508B8"/>
    <w:rsid w:val="00151242"/>
    <w:rsid w:val="00151D17"/>
    <w:rsid w:val="001520AA"/>
    <w:rsid w:val="00152221"/>
    <w:rsid w:val="0015239E"/>
    <w:rsid w:val="001525B8"/>
    <w:rsid w:val="00152CE9"/>
    <w:rsid w:val="00154140"/>
    <w:rsid w:val="00156948"/>
    <w:rsid w:val="001575CD"/>
    <w:rsid w:val="00157928"/>
    <w:rsid w:val="00157F99"/>
    <w:rsid w:val="001600A9"/>
    <w:rsid w:val="001608B9"/>
    <w:rsid w:val="00160F0C"/>
    <w:rsid w:val="00160F45"/>
    <w:rsid w:val="00161C5F"/>
    <w:rsid w:val="00161D9B"/>
    <w:rsid w:val="0016213F"/>
    <w:rsid w:val="00162ACF"/>
    <w:rsid w:val="00163617"/>
    <w:rsid w:val="00163CD1"/>
    <w:rsid w:val="00163F63"/>
    <w:rsid w:val="001663D7"/>
    <w:rsid w:val="00166DA0"/>
    <w:rsid w:val="00167AF7"/>
    <w:rsid w:val="00167F8C"/>
    <w:rsid w:val="001701E4"/>
    <w:rsid w:val="00170A7E"/>
    <w:rsid w:val="00171201"/>
    <w:rsid w:val="00171804"/>
    <w:rsid w:val="00171C21"/>
    <w:rsid w:val="00171EA4"/>
    <w:rsid w:val="00172D3A"/>
    <w:rsid w:val="00172E5C"/>
    <w:rsid w:val="00173F31"/>
    <w:rsid w:val="001756E2"/>
    <w:rsid w:val="00176A0E"/>
    <w:rsid w:val="00176EA8"/>
    <w:rsid w:val="00176ED6"/>
    <w:rsid w:val="001772BF"/>
    <w:rsid w:val="00177C9A"/>
    <w:rsid w:val="00177DC6"/>
    <w:rsid w:val="00181028"/>
    <w:rsid w:val="001814FA"/>
    <w:rsid w:val="00182009"/>
    <w:rsid w:val="0018330A"/>
    <w:rsid w:val="001833FE"/>
    <w:rsid w:val="00184040"/>
    <w:rsid w:val="00184244"/>
    <w:rsid w:val="00186AA7"/>
    <w:rsid w:val="0019013F"/>
    <w:rsid w:val="00191274"/>
    <w:rsid w:val="0019152C"/>
    <w:rsid w:val="001915FA"/>
    <w:rsid w:val="00191FA9"/>
    <w:rsid w:val="00192FEB"/>
    <w:rsid w:val="00194185"/>
    <w:rsid w:val="00194214"/>
    <w:rsid w:val="0019492E"/>
    <w:rsid w:val="00194D55"/>
    <w:rsid w:val="00194FA1"/>
    <w:rsid w:val="00195D5D"/>
    <w:rsid w:val="00196FDC"/>
    <w:rsid w:val="0019756E"/>
    <w:rsid w:val="00197A20"/>
    <w:rsid w:val="001A20AF"/>
    <w:rsid w:val="001A39B6"/>
    <w:rsid w:val="001A3DC3"/>
    <w:rsid w:val="001A3E3D"/>
    <w:rsid w:val="001A46DB"/>
    <w:rsid w:val="001A46F8"/>
    <w:rsid w:val="001A6247"/>
    <w:rsid w:val="001A627F"/>
    <w:rsid w:val="001B0403"/>
    <w:rsid w:val="001B130D"/>
    <w:rsid w:val="001B1A7B"/>
    <w:rsid w:val="001B2F9C"/>
    <w:rsid w:val="001B4CB2"/>
    <w:rsid w:val="001B4D46"/>
    <w:rsid w:val="001B69D1"/>
    <w:rsid w:val="001B7269"/>
    <w:rsid w:val="001B77A9"/>
    <w:rsid w:val="001B7D5D"/>
    <w:rsid w:val="001C0704"/>
    <w:rsid w:val="001C08D6"/>
    <w:rsid w:val="001C183E"/>
    <w:rsid w:val="001C2570"/>
    <w:rsid w:val="001C300A"/>
    <w:rsid w:val="001C3580"/>
    <w:rsid w:val="001C3662"/>
    <w:rsid w:val="001C42A2"/>
    <w:rsid w:val="001C4DE3"/>
    <w:rsid w:val="001C5409"/>
    <w:rsid w:val="001C598F"/>
    <w:rsid w:val="001C7967"/>
    <w:rsid w:val="001C7ED2"/>
    <w:rsid w:val="001D005C"/>
    <w:rsid w:val="001D16F4"/>
    <w:rsid w:val="001D190B"/>
    <w:rsid w:val="001D1D6C"/>
    <w:rsid w:val="001D29F6"/>
    <w:rsid w:val="001D2D28"/>
    <w:rsid w:val="001D354F"/>
    <w:rsid w:val="001D3902"/>
    <w:rsid w:val="001D3C29"/>
    <w:rsid w:val="001D5108"/>
    <w:rsid w:val="001D5E44"/>
    <w:rsid w:val="001D625D"/>
    <w:rsid w:val="001D7D7C"/>
    <w:rsid w:val="001D7E01"/>
    <w:rsid w:val="001D7E88"/>
    <w:rsid w:val="001E045A"/>
    <w:rsid w:val="001E1263"/>
    <w:rsid w:val="001E1A1C"/>
    <w:rsid w:val="001E1EEF"/>
    <w:rsid w:val="001E6D9A"/>
    <w:rsid w:val="001E708E"/>
    <w:rsid w:val="001F042C"/>
    <w:rsid w:val="001F1829"/>
    <w:rsid w:val="001F22F2"/>
    <w:rsid w:val="001F2EA9"/>
    <w:rsid w:val="001F39A0"/>
    <w:rsid w:val="001F3F9C"/>
    <w:rsid w:val="001F6974"/>
    <w:rsid w:val="001F74CE"/>
    <w:rsid w:val="001F79A9"/>
    <w:rsid w:val="001F7B68"/>
    <w:rsid w:val="00203850"/>
    <w:rsid w:val="00203CBC"/>
    <w:rsid w:val="00204C1F"/>
    <w:rsid w:val="00204E02"/>
    <w:rsid w:val="00204E33"/>
    <w:rsid w:val="002062F8"/>
    <w:rsid w:val="00206BFF"/>
    <w:rsid w:val="00207E75"/>
    <w:rsid w:val="00210779"/>
    <w:rsid w:val="002124E4"/>
    <w:rsid w:val="00212CDD"/>
    <w:rsid w:val="0021395F"/>
    <w:rsid w:val="0021495B"/>
    <w:rsid w:val="00215DB0"/>
    <w:rsid w:val="0021772B"/>
    <w:rsid w:val="002204A3"/>
    <w:rsid w:val="00220A60"/>
    <w:rsid w:val="00223CBB"/>
    <w:rsid w:val="00224490"/>
    <w:rsid w:val="00224DCF"/>
    <w:rsid w:val="002251F7"/>
    <w:rsid w:val="00227535"/>
    <w:rsid w:val="002303DC"/>
    <w:rsid w:val="002306BB"/>
    <w:rsid w:val="00231468"/>
    <w:rsid w:val="00231AAB"/>
    <w:rsid w:val="00231BD9"/>
    <w:rsid w:val="00231D65"/>
    <w:rsid w:val="00232267"/>
    <w:rsid w:val="00232668"/>
    <w:rsid w:val="00232B72"/>
    <w:rsid w:val="002344C5"/>
    <w:rsid w:val="00234A31"/>
    <w:rsid w:val="002352B2"/>
    <w:rsid w:val="0023576F"/>
    <w:rsid w:val="00236290"/>
    <w:rsid w:val="0023648A"/>
    <w:rsid w:val="00236E58"/>
    <w:rsid w:val="002372FB"/>
    <w:rsid w:val="002403DD"/>
    <w:rsid w:val="0024073B"/>
    <w:rsid w:val="002408A2"/>
    <w:rsid w:val="002431A0"/>
    <w:rsid w:val="002436AD"/>
    <w:rsid w:val="00243BFE"/>
    <w:rsid w:val="00244657"/>
    <w:rsid w:val="00244E29"/>
    <w:rsid w:val="00245585"/>
    <w:rsid w:val="00245810"/>
    <w:rsid w:val="00246E8B"/>
    <w:rsid w:val="00250D4A"/>
    <w:rsid w:val="00251D8A"/>
    <w:rsid w:val="002532E5"/>
    <w:rsid w:val="00254F2F"/>
    <w:rsid w:val="002551A4"/>
    <w:rsid w:val="00255411"/>
    <w:rsid w:val="0025546F"/>
    <w:rsid w:val="00255FAB"/>
    <w:rsid w:val="00256813"/>
    <w:rsid w:val="0025688E"/>
    <w:rsid w:val="0026246C"/>
    <w:rsid w:val="002635C5"/>
    <w:rsid w:val="00263751"/>
    <w:rsid w:val="0026492F"/>
    <w:rsid w:val="00265043"/>
    <w:rsid w:val="00265FA1"/>
    <w:rsid w:val="002667A9"/>
    <w:rsid w:val="00267DE2"/>
    <w:rsid w:val="00271739"/>
    <w:rsid w:val="00271BCB"/>
    <w:rsid w:val="00272448"/>
    <w:rsid w:val="0027247B"/>
    <w:rsid w:val="00272691"/>
    <w:rsid w:val="0027291E"/>
    <w:rsid w:val="00272A16"/>
    <w:rsid w:val="00274686"/>
    <w:rsid w:val="00275D8C"/>
    <w:rsid w:val="00276347"/>
    <w:rsid w:val="002811BD"/>
    <w:rsid w:val="002816A6"/>
    <w:rsid w:val="00281823"/>
    <w:rsid w:val="0028355E"/>
    <w:rsid w:val="00283BAF"/>
    <w:rsid w:val="00283CCB"/>
    <w:rsid w:val="00283E0B"/>
    <w:rsid w:val="0028470D"/>
    <w:rsid w:val="002857AE"/>
    <w:rsid w:val="002859D6"/>
    <w:rsid w:val="0028615B"/>
    <w:rsid w:val="00286293"/>
    <w:rsid w:val="00286305"/>
    <w:rsid w:val="00287D2B"/>
    <w:rsid w:val="002905F3"/>
    <w:rsid w:val="0029121A"/>
    <w:rsid w:val="0029135D"/>
    <w:rsid w:val="0029137A"/>
    <w:rsid w:val="0029258E"/>
    <w:rsid w:val="00294A86"/>
    <w:rsid w:val="00294E4E"/>
    <w:rsid w:val="00294EAA"/>
    <w:rsid w:val="0029535C"/>
    <w:rsid w:val="00295820"/>
    <w:rsid w:val="00295B44"/>
    <w:rsid w:val="00295F24"/>
    <w:rsid w:val="0029694A"/>
    <w:rsid w:val="00296C2D"/>
    <w:rsid w:val="00297260"/>
    <w:rsid w:val="00297C5A"/>
    <w:rsid w:val="002A07A8"/>
    <w:rsid w:val="002A1591"/>
    <w:rsid w:val="002A2EE9"/>
    <w:rsid w:val="002A30E5"/>
    <w:rsid w:val="002A33B4"/>
    <w:rsid w:val="002A3F38"/>
    <w:rsid w:val="002A4391"/>
    <w:rsid w:val="002A538E"/>
    <w:rsid w:val="002A64BD"/>
    <w:rsid w:val="002A6AD7"/>
    <w:rsid w:val="002A6BA5"/>
    <w:rsid w:val="002A700B"/>
    <w:rsid w:val="002A7423"/>
    <w:rsid w:val="002A76F6"/>
    <w:rsid w:val="002A799F"/>
    <w:rsid w:val="002A7AF0"/>
    <w:rsid w:val="002B0138"/>
    <w:rsid w:val="002B099C"/>
    <w:rsid w:val="002B0F1E"/>
    <w:rsid w:val="002B123B"/>
    <w:rsid w:val="002B1704"/>
    <w:rsid w:val="002B26EA"/>
    <w:rsid w:val="002B2D3E"/>
    <w:rsid w:val="002B2D9C"/>
    <w:rsid w:val="002B32E9"/>
    <w:rsid w:val="002B3FAC"/>
    <w:rsid w:val="002B423B"/>
    <w:rsid w:val="002B481E"/>
    <w:rsid w:val="002B4892"/>
    <w:rsid w:val="002B575D"/>
    <w:rsid w:val="002B7172"/>
    <w:rsid w:val="002B7FD5"/>
    <w:rsid w:val="002C07FA"/>
    <w:rsid w:val="002C0CAD"/>
    <w:rsid w:val="002C1A44"/>
    <w:rsid w:val="002C1BCB"/>
    <w:rsid w:val="002C1C26"/>
    <w:rsid w:val="002C22CA"/>
    <w:rsid w:val="002C444A"/>
    <w:rsid w:val="002C509D"/>
    <w:rsid w:val="002C5979"/>
    <w:rsid w:val="002C676B"/>
    <w:rsid w:val="002D0223"/>
    <w:rsid w:val="002D02E9"/>
    <w:rsid w:val="002D0A8B"/>
    <w:rsid w:val="002D172B"/>
    <w:rsid w:val="002D1A95"/>
    <w:rsid w:val="002D267F"/>
    <w:rsid w:val="002D2CBF"/>
    <w:rsid w:val="002D31A9"/>
    <w:rsid w:val="002D4E31"/>
    <w:rsid w:val="002D60BC"/>
    <w:rsid w:val="002D670F"/>
    <w:rsid w:val="002D6EAD"/>
    <w:rsid w:val="002D7915"/>
    <w:rsid w:val="002D7F88"/>
    <w:rsid w:val="002E0601"/>
    <w:rsid w:val="002E0C86"/>
    <w:rsid w:val="002E13BA"/>
    <w:rsid w:val="002E1760"/>
    <w:rsid w:val="002E1B15"/>
    <w:rsid w:val="002E1D88"/>
    <w:rsid w:val="002E1F86"/>
    <w:rsid w:val="002E218E"/>
    <w:rsid w:val="002E2D8B"/>
    <w:rsid w:val="002E318B"/>
    <w:rsid w:val="002E3ADC"/>
    <w:rsid w:val="002E3CBC"/>
    <w:rsid w:val="002E5901"/>
    <w:rsid w:val="002E59AE"/>
    <w:rsid w:val="002E59F1"/>
    <w:rsid w:val="002E7617"/>
    <w:rsid w:val="002E7B91"/>
    <w:rsid w:val="002F11A0"/>
    <w:rsid w:val="002F1741"/>
    <w:rsid w:val="002F18DF"/>
    <w:rsid w:val="002F1F32"/>
    <w:rsid w:val="002F269E"/>
    <w:rsid w:val="002F36A2"/>
    <w:rsid w:val="002F4E75"/>
    <w:rsid w:val="002F5882"/>
    <w:rsid w:val="002F5DF6"/>
    <w:rsid w:val="002F5E1E"/>
    <w:rsid w:val="002F670B"/>
    <w:rsid w:val="002F71BF"/>
    <w:rsid w:val="002F7CDA"/>
    <w:rsid w:val="002F7E41"/>
    <w:rsid w:val="00300149"/>
    <w:rsid w:val="00300795"/>
    <w:rsid w:val="00301A15"/>
    <w:rsid w:val="00301D1F"/>
    <w:rsid w:val="00301D43"/>
    <w:rsid w:val="003033BD"/>
    <w:rsid w:val="003036D9"/>
    <w:rsid w:val="00303B65"/>
    <w:rsid w:val="00303F07"/>
    <w:rsid w:val="00303FEA"/>
    <w:rsid w:val="0030467E"/>
    <w:rsid w:val="00305727"/>
    <w:rsid w:val="00305774"/>
    <w:rsid w:val="00306F16"/>
    <w:rsid w:val="0030713B"/>
    <w:rsid w:val="003079ED"/>
    <w:rsid w:val="003101C2"/>
    <w:rsid w:val="00310C53"/>
    <w:rsid w:val="00311A78"/>
    <w:rsid w:val="003129E1"/>
    <w:rsid w:val="00312DE8"/>
    <w:rsid w:val="00313B24"/>
    <w:rsid w:val="00313E48"/>
    <w:rsid w:val="0031448E"/>
    <w:rsid w:val="003145B7"/>
    <w:rsid w:val="00315353"/>
    <w:rsid w:val="0031582B"/>
    <w:rsid w:val="0031600A"/>
    <w:rsid w:val="00316C35"/>
    <w:rsid w:val="00317200"/>
    <w:rsid w:val="00317684"/>
    <w:rsid w:val="00317C5D"/>
    <w:rsid w:val="00317D14"/>
    <w:rsid w:val="003201A3"/>
    <w:rsid w:val="003203E6"/>
    <w:rsid w:val="00320B04"/>
    <w:rsid w:val="0032106E"/>
    <w:rsid w:val="00321CFD"/>
    <w:rsid w:val="003221B4"/>
    <w:rsid w:val="00322D01"/>
    <w:rsid w:val="00323489"/>
    <w:rsid w:val="00323BA0"/>
    <w:rsid w:val="00323D12"/>
    <w:rsid w:val="00324854"/>
    <w:rsid w:val="00324E6A"/>
    <w:rsid w:val="0032628E"/>
    <w:rsid w:val="00326CCA"/>
    <w:rsid w:val="003306C3"/>
    <w:rsid w:val="00330AA6"/>
    <w:rsid w:val="003311C9"/>
    <w:rsid w:val="00331520"/>
    <w:rsid w:val="003316D0"/>
    <w:rsid w:val="00331BC8"/>
    <w:rsid w:val="00331EB0"/>
    <w:rsid w:val="003320FC"/>
    <w:rsid w:val="00332556"/>
    <w:rsid w:val="003329CB"/>
    <w:rsid w:val="00332E4F"/>
    <w:rsid w:val="00332F4A"/>
    <w:rsid w:val="0033340B"/>
    <w:rsid w:val="003334B0"/>
    <w:rsid w:val="00334641"/>
    <w:rsid w:val="003358D9"/>
    <w:rsid w:val="00336A69"/>
    <w:rsid w:val="0033713F"/>
    <w:rsid w:val="00337315"/>
    <w:rsid w:val="00340AAF"/>
    <w:rsid w:val="00341EDE"/>
    <w:rsid w:val="00341F7C"/>
    <w:rsid w:val="0034231C"/>
    <w:rsid w:val="00342FCD"/>
    <w:rsid w:val="00343265"/>
    <w:rsid w:val="00344640"/>
    <w:rsid w:val="00344D4F"/>
    <w:rsid w:val="003455C7"/>
    <w:rsid w:val="00345EEF"/>
    <w:rsid w:val="00346138"/>
    <w:rsid w:val="003467CE"/>
    <w:rsid w:val="003475CE"/>
    <w:rsid w:val="0034797F"/>
    <w:rsid w:val="003504D2"/>
    <w:rsid w:val="00350FF6"/>
    <w:rsid w:val="00350FFE"/>
    <w:rsid w:val="00351DB1"/>
    <w:rsid w:val="00353566"/>
    <w:rsid w:val="00354D4B"/>
    <w:rsid w:val="003561EB"/>
    <w:rsid w:val="003568AF"/>
    <w:rsid w:val="0035695B"/>
    <w:rsid w:val="003609FD"/>
    <w:rsid w:val="00361C2E"/>
    <w:rsid w:val="003621B7"/>
    <w:rsid w:val="00362CAA"/>
    <w:rsid w:val="0036386D"/>
    <w:rsid w:val="003641D4"/>
    <w:rsid w:val="00364B0D"/>
    <w:rsid w:val="00364E83"/>
    <w:rsid w:val="00364F25"/>
    <w:rsid w:val="003655B3"/>
    <w:rsid w:val="00365E4B"/>
    <w:rsid w:val="0036635F"/>
    <w:rsid w:val="00366DDA"/>
    <w:rsid w:val="003673A0"/>
    <w:rsid w:val="0036753E"/>
    <w:rsid w:val="0036754C"/>
    <w:rsid w:val="003701A6"/>
    <w:rsid w:val="00370885"/>
    <w:rsid w:val="003709D9"/>
    <w:rsid w:val="003713F7"/>
    <w:rsid w:val="00371953"/>
    <w:rsid w:val="00371A23"/>
    <w:rsid w:val="00372890"/>
    <w:rsid w:val="00373289"/>
    <w:rsid w:val="003741F6"/>
    <w:rsid w:val="00374714"/>
    <w:rsid w:val="00375151"/>
    <w:rsid w:val="003759D8"/>
    <w:rsid w:val="00375D6A"/>
    <w:rsid w:val="00375E57"/>
    <w:rsid w:val="00376189"/>
    <w:rsid w:val="003762A2"/>
    <w:rsid w:val="00377046"/>
    <w:rsid w:val="003770AF"/>
    <w:rsid w:val="00377BDB"/>
    <w:rsid w:val="0038005E"/>
    <w:rsid w:val="00380318"/>
    <w:rsid w:val="0038067C"/>
    <w:rsid w:val="0038119F"/>
    <w:rsid w:val="00382F39"/>
    <w:rsid w:val="00383479"/>
    <w:rsid w:val="003834E3"/>
    <w:rsid w:val="0038385F"/>
    <w:rsid w:val="00383D9B"/>
    <w:rsid w:val="00383F6C"/>
    <w:rsid w:val="003840E3"/>
    <w:rsid w:val="00384C61"/>
    <w:rsid w:val="00384C97"/>
    <w:rsid w:val="003855D3"/>
    <w:rsid w:val="0038590F"/>
    <w:rsid w:val="00386BCD"/>
    <w:rsid w:val="00386C60"/>
    <w:rsid w:val="0038746F"/>
    <w:rsid w:val="00387D01"/>
    <w:rsid w:val="0039007E"/>
    <w:rsid w:val="00390131"/>
    <w:rsid w:val="00391B89"/>
    <w:rsid w:val="003922A7"/>
    <w:rsid w:val="00392744"/>
    <w:rsid w:val="003929EB"/>
    <w:rsid w:val="0039367C"/>
    <w:rsid w:val="00394032"/>
    <w:rsid w:val="00394CA3"/>
    <w:rsid w:val="003971DB"/>
    <w:rsid w:val="0039776C"/>
    <w:rsid w:val="00397775"/>
    <w:rsid w:val="0039789E"/>
    <w:rsid w:val="00397ADD"/>
    <w:rsid w:val="003A02D6"/>
    <w:rsid w:val="003A10A6"/>
    <w:rsid w:val="003A1594"/>
    <w:rsid w:val="003A1D2D"/>
    <w:rsid w:val="003A274D"/>
    <w:rsid w:val="003A3AE5"/>
    <w:rsid w:val="003A3CB9"/>
    <w:rsid w:val="003A4A4F"/>
    <w:rsid w:val="003A587E"/>
    <w:rsid w:val="003A6D09"/>
    <w:rsid w:val="003A6FEB"/>
    <w:rsid w:val="003B0CEA"/>
    <w:rsid w:val="003B0D8C"/>
    <w:rsid w:val="003B16FE"/>
    <w:rsid w:val="003B1700"/>
    <w:rsid w:val="003B1FAE"/>
    <w:rsid w:val="003B22E4"/>
    <w:rsid w:val="003B2866"/>
    <w:rsid w:val="003B2DE5"/>
    <w:rsid w:val="003B3414"/>
    <w:rsid w:val="003B35DA"/>
    <w:rsid w:val="003B3D19"/>
    <w:rsid w:val="003B3DE4"/>
    <w:rsid w:val="003B4D38"/>
    <w:rsid w:val="003C0B14"/>
    <w:rsid w:val="003C2C24"/>
    <w:rsid w:val="003C32C4"/>
    <w:rsid w:val="003C3354"/>
    <w:rsid w:val="003C3688"/>
    <w:rsid w:val="003C3FB3"/>
    <w:rsid w:val="003C4AB1"/>
    <w:rsid w:val="003C553E"/>
    <w:rsid w:val="003C74F8"/>
    <w:rsid w:val="003C7D2A"/>
    <w:rsid w:val="003D0264"/>
    <w:rsid w:val="003D06D9"/>
    <w:rsid w:val="003D0788"/>
    <w:rsid w:val="003D0B47"/>
    <w:rsid w:val="003D1170"/>
    <w:rsid w:val="003D1F1E"/>
    <w:rsid w:val="003D2037"/>
    <w:rsid w:val="003D3A13"/>
    <w:rsid w:val="003D423A"/>
    <w:rsid w:val="003D4894"/>
    <w:rsid w:val="003D48E1"/>
    <w:rsid w:val="003D4BDB"/>
    <w:rsid w:val="003D532C"/>
    <w:rsid w:val="003D5B90"/>
    <w:rsid w:val="003D5E1A"/>
    <w:rsid w:val="003D6A4E"/>
    <w:rsid w:val="003D6C8B"/>
    <w:rsid w:val="003D6FE1"/>
    <w:rsid w:val="003D74BA"/>
    <w:rsid w:val="003D79B2"/>
    <w:rsid w:val="003E0655"/>
    <w:rsid w:val="003E0873"/>
    <w:rsid w:val="003E0BC8"/>
    <w:rsid w:val="003E0FAB"/>
    <w:rsid w:val="003E14C6"/>
    <w:rsid w:val="003E1F42"/>
    <w:rsid w:val="003E23C2"/>
    <w:rsid w:val="003E27AA"/>
    <w:rsid w:val="003E28DB"/>
    <w:rsid w:val="003E355B"/>
    <w:rsid w:val="003E3839"/>
    <w:rsid w:val="003E3BA6"/>
    <w:rsid w:val="003E40AB"/>
    <w:rsid w:val="003E51A5"/>
    <w:rsid w:val="003E619F"/>
    <w:rsid w:val="003E704A"/>
    <w:rsid w:val="003F036E"/>
    <w:rsid w:val="003F1384"/>
    <w:rsid w:val="003F2005"/>
    <w:rsid w:val="003F27F9"/>
    <w:rsid w:val="003F2BCA"/>
    <w:rsid w:val="003F3990"/>
    <w:rsid w:val="003F3FEF"/>
    <w:rsid w:val="003F40D3"/>
    <w:rsid w:val="003F41EB"/>
    <w:rsid w:val="003F46A9"/>
    <w:rsid w:val="003F53EB"/>
    <w:rsid w:val="003F59AE"/>
    <w:rsid w:val="003F6200"/>
    <w:rsid w:val="003F6542"/>
    <w:rsid w:val="003F75B9"/>
    <w:rsid w:val="00402761"/>
    <w:rsid w:val="00402F17"/>
    <w:rsid w:val="0040638D"/>
    <w:rsid w:val="00407100"/>
    <w:rsid w:val="00407A60"/>
    <w:rsid w:val="00407FAA"/>
    <w:rsid w:val="004111D1"/>
    <w:rsid w:val="00411D77"/>
    <w:rsid w:val="0041471E"/>
    <w:rsid w:val="004148D6"/>
    <w:rsid w:val="00414CE9"/>
    <w:rsid w:val="0041722D"/>
    <w:rsid w:val="004175F7"/>
    <w:rsid w:val="00421758"/>
    <w:rsid w:val="00421D20"/>
    <w:rsid w:val="00422993"/>
    <w:rsid w:val="00422CB0"/>
    <w:rsid w:val="00422D07"/>
    <w:rsid w:val="004230A2"/>
    <w:rsid w:val="004236BA"/>
    <w:rsid w:val="00423908"/>
    <w:rsid w:val="00425541"/>
    <w:rsid w:val="00425A25"/>
    <w:rsid w:val="00426208"/>
    <w:rsid w:val="00427203"/>
    <w:rsid w:val="004304B6"/>
    <w:rsid w:val="00430A52"/>
    <w:rsid w:val="00430ED9"/>
    <w:rsid w:val="00433129"/>
    <w:rsid w:val="00433ECB"/>
    <w:rsid w:val="00434E2F"/>
    <w:rsid w:val="00436B31"/>
    <w:rsid w:val="00436C42"/>
    <w:rsid w:val="00437897"/>
    <w:rsid w:val="004419BA"/>
    <w:rsid w:val="004423F5"/>
    <w:rsid w:val="00442A0D"/>
    <w:rsid w:val="004434DE"/>
    <w:rsid w:val="00444022"/>
    <w:rsid w:val="004440FA"/>
    <w:rsid w:val="004445F9"/>
    <w:rsid w:val="0044503E"/>
    <w:rsid w:val="004462DD"/>
    <w:rsid w:val="00446E12"/>
    <w:rsid w:val="004471F0"/>
    <w:rsid w:val="00447B97"/>
    <w:rsid w:val="0045116D"/>
    <w:rsid w:val="0045133E"/>
    <w:rsid w:val="004519FA"/>
    <w:rsid w:val="00451C8B"/>
    <w:rsid w:val="00451D70"/>
    <w:rsid w:val="00451E47"/>
    <w:rsid w:val="0045247C"/>
    <w:rsid w:val="00452914"/>
    <w:rsid w:val="00453894"/>
    <w:rsid w:val="00454094"/>
    <w:rsid w:val="00455693"/>
    <w:rsid w:val="0045617E"/>
    <w:rsid w:val="0045749E"/>
    <w:rsid w:val="00461186"/>
    <w:rsid w:val="00461FC2"/>
    <w:rsid w:val="00462A84"/>
    <w:rsid w:val="00463155"/>
    <w:rsid w:val="0046356D"/>
    <w:rsid w:val="00463BBC"/>
    <w:rsid w:val="0046413A"/>
    <w:rsid w:val="00465560"/>
    <w:rsid w:val="00465ACE"/>
    <w:rsid w:val="00465DDF"/>
    <w:rsid w:val="00467D22"/>
    <w:rsid w:val="00467F0C"/>
    <w:rsid w:val="004702E9"/>
    <w:rsid w:val="004706F4"/>
    <w:rsid w:val="00470869"/>
    <w:rsid w:val="00470A47"/>
    <w:rsid w:val="00471062"/>
    <w:rsid w:val="00471264"/>
    <w:rsid w:val="00471A4B"/>
    <w:rsid w:val="00471EC5"/>
    <w:rsid w:val="00472CED"/>
    <w:rsid w:val="00473300"/>
    <w:rsid w:val="00473320"/>
    <w:rsid w:val="004733E3"/>
    <w:rsid w:val="0047359D"/>
    <w:rsid w:val="0047381B"/>
    <w:rsid w:val="00473EBD"/>
    <w:rsid w:val="004744F6"/>
    <w:rsid w:val="00475752"/>
    <w:rsid w:val="004766E1"/>
    <w:rsid w:val="0047693B"/>
    <w:rsid w:val="00476B05"/>
    <w:rsid w:val="004775DA"/>
    <w:rsid w:val="00477621"/>
    <w:rsid w:val="00480373"/>
    <w:rsid w:val="004817CC"/>
    <w:rsid w:val="004818FC"/>
    <w:rsid w:val="00481A83"/>
    <w:rsid w:val="004831AB"/>
    <w:rsid w:val="004845E7"/>
    <w:rsid w:val="00484998"/>
    <w:rsid w:val="0048585F"/>
    <w:rsid w:val="00485875"/>
    <w:rsid w:val="004859FC"/>
    <w:rsid w:val="00486400"/>
    <w:rsid w:val="0048761C"/>
    <w:rsid w:val="004877FD"/>
    <w:rsid w:val="00490B79"/>
    <w:rsid w:val="00491F65"/>
    <w:rsid w:val="00492987"/>
    <w:rsid w:val="00492CC6"/>
    <w:rsid w:val="00493894"/>
    <w:rsid w:val="004939BE"/>
    <w:rsid w:val="00493DC5"/>
    <w:rsid w:val="004956F4"/>
    <w:rsid w:val="004960D6"/>
    <w:rsid w:val="004966B8"/>
    <w:rsid w:val="00496DD4"/>
    <w:rsid w:val="004970B0"/>
    <w:rsid w:val="00497DE8"/>
    <w:rsid w:val="004A04B9"/>
    <w:rsid w:val="004A087D"/>
    <w:rsid w:val="004A09BE"/>
    <w:rsid w:val="004A0DCF"/>
    <w:rsid w:val="004A1060"/>
    <w:rsid w:val="004A2180"/>
    <w:rsid w:val="004A2C52"/>
    <w:rsid w:val="004A320C"/>
    <w:rsid w:val="004A40BF"/>
    <w:rsid w:val="004A4AF6"/>
    <w:rsid w:val="004A5899"/>
    <w:rsid w:val="004A689C"/>
    <w:rsid w:val="004A7660"/>
    <w:rsid w:val="004A781E"/>
    <w:rsid w:val="004B07C9"/>
    <w:rsid w:val="004B0D5D"/>
    <w:rsid w:val="004B16B4"/>
    <w:rsid w:val="004B229B"/>
    <w:rsid w:val="004B2353"/>
    <w:rsid w:val="004B31EE"/>
    <w:rsid w:val="004B4328"/>
    <w:rsid w:val="004B4B3D"/>
    <w:rsid w:val="004B4F4A"/>
    <w:rsid w:val="004B5E10"/>
    <w:rsid w:val="004B61FC"/>
    <w:rsid w:val="004B6872"/>
    <w:rsid w:val="004B7147"/>
    <w:rsid w:val="004B7241"/>
    <w:rsid w:val="004C1161"/>
    <w:rsid w:val="004C1438"/>
    <w:rsid w:val="004C17B0"/>
    <w:rsid w:val="004C2B0C"/>
    <w:rsid w:val="004C2F61"/>
    <w:rsid w:val="004C4174"/>
    <w:rsid w:val="004C41D1"/>
    <w:rsid w:val="004C4F90"/>
    <w:rsid w:val="004C58D7"/>
    <w:rsid w:val="004C699D"/>
    <w:rsid w:val="004C6C8B"/>
    <w:rsid w:val="004C6FD1"/>
    <w:rsid w:val="004C762B"/>
    <w:rsid w:val="004C77E7"/>
    <w:rsid w:val="004D0662"/>
    <w:rsid w:val="004D0957"/>
    <w:rsid w:val="004D1C01"/>
    <w:rsid w:val="004D1E5D"/>
    <w:rsid w:val="004D1FA9"/>
    <w:rsid w:val="004D3E83"/>
    <w:rsid w:val="004D413F"/>
    <w:rsid w:val="004D4791"/>
    <w:rsid w:val="004E03D7"/>
    <w:rsid w:val="004E0F94"/>
    <w:rsid w:val="004E1800"/>
    <w:rsid w:val="004E1817"/>
    <w:rsid w:val="004E1892"/>
    <w:rsid w:val="004E245E"/>
    <w:rsid w:val="004E2C0D"/>
    <w:rsid w:val="004E2E5E"/>
    <w:rsid w:val="004E35AD"/>
    <w:rsid w:val="004E3FED"/>
    <w:rsid w:val="004E491B"/>
    <w:rsid w:val="004E62A7"/>
    <w:rsid w:val="004E6DA0"/>
    <w:rsid w:val="004E6EA3"/>
    <w:rsid w:val="004E7DC4"/>
    <w:rsid w:val="004F0505"/>
    <w:rsid w:val="004F0521"/>
    <w:rsid w:val="004F1E1A"/>
    <w:rsid w:val="004F1ECF"/>
    <w:rsid w:val="004F2E08"/>
    <w:rsid w:val="004F35FB"/>
    <w:rsid w:val="004F4282"/>
    <w:rsid w:val="004F6B56"/>
    <w:rsid w:val="004F72DE"/>
    <w:rsid w:val="004F7949"/>
    <w:rsid w:val="004F7F90"/>
    <w:rsid w:val="00500214"/>
    <w:rsid w:val="00501CCE"/>
    <w:rsid w:val="005023A0"/>
    <w:rsid w:val="00502BA4"/>
    <w:rsid w:val="00503254"/>
    <w:rsid w:val="0050328B"/>
    <w:rsid w:val="0050386F"/>
    <w:rsid w:val="00505784"/>
    <w:rsid w:val="00505788"/>
    <w:rsid w:val="00505880"/>
    <w:rsid w:val="0050612A"/>
    <w:rsid w:val="0050748A"/>
    <w:rsid w:val="00507A4B"/>
    <w:rsid w:val="00507D95"/>
    <w:rsid w:val="00510096"/>
    <w:rsid w:val="0051267C"/>
    <w:rsid w:val="0051364E"/>
    <w:rsid w:val="00514623"/>
    <w:rsid w:val="00514631"/>
    <w:rsid w:val="00515205"/>
    <w:rsid w:val="00515567"/>
    <w:rsid w:val="0051594E"/>
    <w:rsid w:val="00516C7A"/>
    <w:rsid w:val="0051717B"/>
    <w:rsid w:val="00517B1A"/>
    <w:rsid w:val="005201DE"/>
    <w:rsid w:val="005217DB"/>
    <w:rsid w:val="00521AC7"/>
    <w:rsid w:val="005225F5"/>
    <w:rsid w:val="00522F0D"/>
    <w:rsid w:val="00523802"/>
    <w:rsid w:val="005243CD"/>
    <w:rsid w:val="0052484D"/>
    <w:rsid w:val="005251DB"/>
    <w:rsid w:val="005252AC"/>
    <w:rsid w:val="0052579E"/>
    <w:rsid w:val="00525B95"/>
    <w:rsid w:val="00525D65"/>
    <w:rsid w:val="0052700E"/>
    <w:rsid w:val="00527770"/>
    <w:rsid w:val="005305FB"/>
    <w:rsid w:val="00530770"/>
    <w:rsid w:val="00530B25"/>
    <w:rsid w:val="005321E4"/>
    <w:rsid w:val="00532D5B"/>
    <w:rsid w:val="00532FB7"/>
    <w:rsid w:val="00533253"/>
    <w:rsid w:val="005351F1"/>
    <w:rsid w:val="00536289"/>
    <w:rsid w:val="00537136"/>
    <w:rsid w:val="00537502"/>
    <w:rsid w:val="00537C83"/>
    <w:rsid w:val="00537F17"/>
    <w:rsid w:val="00541A87"/>
    <w:rsid w:val="005424FE"/>
    <w:rsid w:val="00542634"/>
    <w:rsid w:val="00542845"/>
    <w:rsid w:val="00542BE3"/>
    <w:rsid w:val="00542FE3"/>
    <w:rsid w:val="00543E02"/>
    <w:rsid w:val="0054454D"/>
    <w:rsid w:val="00544757"/>
    <w:rsid w:val="0054581B"/>
    <w:rsid w:val="005465F0"/>
    <w:rsid w:val="00546963"/>
    <w:rsid w:val="00547A70"/>
    <w:rsid w:val="005500CF"/>
    <w:rsid w:val="00550611"/>
    <w:rsid w:val="00551511"/>
    <w:rsid w:val="0055156E"/>
    <w:rsid w:val="00551A6C"/>
    <w:rsid w:val="00551C8C"/>
    <w:rsid w:val="00551E67"/>
    <w:rsid w:val="00552888"/>
    <w:rsid w:val="00553686"/>
    <w:rsid w:val="00553A05"/>
    <w:rsid w:val="005542AC"/>
    <w:rsid w:val="005546E7"/>
    <w:rsid w:val="005550E6"/>
    <w:rsid w:val="00555483"/>
    <w:rsid w:val="00555ED8"/>
    <w:rsid w:val="00556040"/>
    <w:rsid w:val="00557008"/>
    <w:rsid w:val="005572FE"/>
    <w:rsid w:val="005607BA"/>
    <w:rsid w:val="00560ACC"/>
    <w:rsid w:val="0056166E"/>
    <w:rsid w:val="005619D1"/>
    <w:rsid w:val="00561F18"/>
    <w:rsid w:val="00562F58"/>
    <w:rsid w:val="005636C2"/>
    <w:rsid w:val="00563E9B"/>
    <w:rsid w:val="005640A4"/>
    <w:rsid w:val="00564ABD"/>
    <w:rsid w:val="0056546D"/>
    <w:rsid w:val="00565664"/>
    <w:rsid w:val="0056685F"/>
    <w:rsid w:val="005668AE"/>
    <w:rsid w:val="00566FC2"/>
    <w:rsid w:val="00567F4C"/>
    <w:rsid w:val="0057039C"/>
    <w:rsid w:val="00570A10"/>
    <w:rsid w:val="00571DBC"/>
    <w:rsid w:val="00573955"/>
    <w:rsid w:val="005759E9"/>
    <w:rsid w:val="00575F47"/>
    <w:rsid w:val="00576C1C"/>
    <w:rsid w:val="00576CA2"/>
    <w:rsid w:val="0057713E"/>
    <w:rsid w:val="0057716F"/>
    <w:rsid w:val="0058066F"/>
    <w:rsid w:val="00580C7B"/>
    <w:rsid w:val="00582048"/>
    <w:rsid w:val="00582BDB"/>
    <w:rsid w:val="005837EF"/>
    <w:rsid w:val="00583989"/>
    <w:rsid w:val="0058630A"/>
    <w:rsid w:val="00586588"/>
    <w:rsid w:val="00586B34"/>
    <w:rsid w:val="005875FA"/>
    <w:rsid w:val="005927E6"/>
    <w:rsid w:val="00595F04"/>
    <w:rsid w:val="005962F5"/>
    <w:rsid w:val="0059692A"/>
    <w:rsid w:val="00596AB0"/>
    <w:rsid w:val="005A011B"/>
    <w:rsid w:val="005A0239"/>
    <w:rsid w:val="005A2544"/>
    <w:rsid w:val="005A5316"/>
    <w:rsid w:val="005A6AC6"/>
    <w:rsid w:val="005A6C29"/>
    <w:rsid w:val="005A7D64"/>
    <w:rsid w:val="005A7FE7"/>
    <w:rsid w:val="005B0229"/>
    <w:rsid w:val="005B10FB"/>
    <w:rsid w:val="005B1825"/>
    <w:rsid w:val="005B32D4"/>
    <w:rsid w:val="005B39E9"/>
    <w:rsid w:val="005B3AA3"/>
    <w:rsid w:val="005B442F"/>
    <w:rsid w:val="005B443B"/>
    <w:rsid w:val="005B459B"/>
    <w:rsid w:val="005B4F47"/>
    <w:rsid w:val="005B51A3"/>
    <w:rsid w:val="005B535C"/>
    <w:rsid w:val="005B5948"/>
    <w:rsid w:val="005B6140"/>
    <w:rsid w:val="005B619E"/>
    <w:rsid w:val="005B63EF"/>
    <w:rsid w:val="005B7510"/>
    <w:rsid w:val="005B7EE8"/>
    <w:rsid w:val="005B7F5B"/>
    <w:rsid w:val="005C0285"/>
    <w:rsid w:val="005C1296"/>
    <w:rsid w:val="005C1CD2"/>
    <w:rsid w:val="005C2895"/>
    <w:rsid w:val="005C3419"/>
    <w:rsid w:val="005C4A15"/>
    <w:rsid w:val="005C53DB"/>
    <w:rsid w:val="005C5436"/>
    <w:rsid w:val="005C5898"/>
    <w:rsid w:val="005C7ABF"/>
    <w:rsid w:val="005D0491"/>
    <w:rsid w:val="005D04CC"/>
    <w:rsid w:val="005D0F24"/>
    <w:rsid w:val="005D182F"/>
    <w:rsid w:val="005D1F7A"/>
    <w:rsid w:val="005D2D28"/>
    <w:rsid w:val="005D2D9C"/>
    <w:rsid w:val="005D4DBF"/>
    <w:rsid w:val="005D4DF1"/>
    <w:rsid w:val="005D4E4E"/>
    <w:rsid w:val="005D4FD8"/>
    <w:rsid w:val="005D57FD"/>
    <w:rsid w:val="005D5927"/>
    <w:rsid w:val="005D6B96"/>
    <w:rsid w:val="005D745B"/>
    <w:rsid w:val="005D7A96"/>
    <w:rsid w:val="005E03B0"/>
    <w:rsid w:val="005E08D1"/>
    <w:rsid w:val="005E0A3C"/>
    <w:rsid w:val="005E22BD"/>
    <w:rsid w:val="005E25E0"/>
    <w:rsid w:val="005E2765"/>
    <w:rsid w:val="005E2D05"/>
    <w:rsid w:val="005E4436"/>
    <w:rsid w:val="005E528E"/>
    <w:rsid w:val="005E532D"/>
    <w:rsid w:val="005E5AB9"/>
    <w:rsid w:val="005E5E88"/>
    <w:rsid w:val="005E6EEA"/>
    <w:rsid w:val="005E74FA"/>
    <w:rsid w:val="005F15AA"/>
    <w:rsid w:val="005F15E9"/>
    <w:rsid w:val="005F1925"/>
    <w:rsid w:val="005F1A43"/>
    <w:rsid w:val="005F21FE"/>
    <w:rsid w:val="005F265A"/>
    <w:rsid w:val="005F31C0"/>
    <w:rsid w:val="005F3AA7"/>
    <w:rsid w:val="005F4B51"/>
    <w:rsid w:val="005F5FC3"/>
    <w:rsid w:val="005F6B31"/>
    <w:rsid w:val="005F6DC0"/>
    <w:rsid w:val="005F7DC7"/>
    <w:rsid w:val="00600665"/>
    <w:rsid w:val="00600AD2"/>
    <w:rsid w:val="00600C33"/>
    <w:rsid w:val="0060126C"/>
    <w:rsid w:val="006012B5"/>
    <w:rsid w:val="006015E1"/>
    <w:rsid w:val="006021E9"/>
    <w:rsid w:val="00602DF7"/>
    <w:rsid w:val="00602F60"/>
    <w:rsid w:val="006032EA"/>
    <w:rsid w:val="00603B6F"/>
    <w:rsid w:val="00604886"/>
    <w:rsid w:val="00605101"/>
    <w:rsid w:val="00605439"/>
    <w:rsid w:val="00605B13"/>
    <w:rsid w:val="00605C1F"/>
    <w:rsid w:val="00606C73"/>
    <w:rsid w:val="00607C7D"/>
    <w:rsid w:val="006103DE"/>
    <w:rsid w:val="006106FE"/>
    <w:rsid w:val="0061285F"/>
    <w:rsid w:val="00612F3F"/>
    <w:rsid w:val="00613548"/>
    <w:rsid w:val="00613E37"/>
    <w:rsid w:val="00616196"/>
    <w:rsid w:val="00617064"/>
    <w:rsid w:val="00617A7C"/>
    <w:rsid w:val="00617F86"/>
    <w:rsid w:val="00620201"/>
    <w:rsid w:val="0062026D"/>
    <w:rsid w:val="0062152A"/>
    <w:rsid w:val="006226AF"/>
    <w:rsid w:val="0062270B"/>
    <w:rsid w:val="0062293A"/>
    <w:rsid w:val="00623285"/>
    <w:rsid w:val="00623C91"/>
    <w:rsid w:val="00623EE3"/>
    <w:rsid w:val="006249B7"/>
    <w:rsid w:val="00624D8F"/>
    <w:rsid w:val="00625112"/>
    <w:rsid w:val="00625AAC"/>
    <w:rsid w:val="00626296"/>
    <w:rsid w:val="00627FD7"/>
    <w:rsid w:val="00630A4D"/>
    <w:rsid w:val="00630EA4"/>
    <w:rsid w:val="00630F1F"/>
    <w:rsid w:val="00631255"/>
    <w:rsid w:val="0063198A"/>
    <w:rsid w:val="0063212D"/>
    <w:rsid w:val="00632B04"/>
    <w:rsid w:val="00634489"/>
    <w:rsid w:val="00634DD0"/>
    <w:rsid w:val="00635651"/>
    <w:rsid w:val="0063583F"/>
    <w:rsid w:val="00635FB1"/>
    <w:rsid w:val="00636220"/>
    <w:rsid w:val="00636E66"/>
    <w:rsid w:val="00636E6D"/>
    <w:rsid w:val="00636F2D"/>
    <w:rsid w:val="006403A2"/>
    <w:rsid w:val="00640C69"/>
    <w:rsid w:val="00640C95"/>
    <w:rsid w:val="00640DAC"/>
    <w:rsid w:val="00641316"/>
    <w:rsid w:val="00641A8F"/>
    <w:rsid w:val="00642017"/>
    <w:rsid w:val="00643175"/>
    <w:rsid w:val="00644D2E"/>
    <w:rsid w:val="00646323"/>
    <w:rsid w:val="006473F8"/>
    <w:rsid w:val="00647504"/>
    <w:rsid w:val="00647C9A"/>
    <w:rsid w:val="00647D94"/>
    <w:rsid w:val="00650E9A"/>
    <w:rsid w:val="00652490"/>
    <w:rsid w:val="00653607"/>
    <w:rsid w:val="00654F1D"/>
    <w:rsid w:val="00655809"/>
    <w:rsid w:val="006558AA"/>
    <w:rsid w:val="00655B13"/>
    <w:rsid w:val="00656D0B"/>
    <w:rsid w:val="00657201"/>
    <w:rsid w:val="00657DD1"/>
    <w:rsid w:val="006602AD"/>
    <w:rsid w:val="00660F35"/>
    <w:rsid w:val="00661B34"/>
    <w:rsid w:val="0066205B"/>
    <w:rsid w:val="00662EAD"/>
    <w:rsid w:val="00663D82"/>
    <w:rsid w:val="00664EE0"/>
    <w:rsid w:val="00664FE3"/>
    <w:rsid w:val="00665348"/>
    <w:rsid w:val="00665408"/>
    <w:rsid w:val="006659E3"/>
    <w:rsid w:val="00666699"/>
    <w:rsid w:val="00666FA3"/>
    <w:rsid w:val="00670D58"/>
    <w:rsid w:val="00671C83"/>
    <w:rsid w:val="006725F6"/>
    <w:rsid w:val="006730EE"/>
    <w:rsid w:val="0067358C"/>
    <w:rsid w:val="00675110"/>
    <w:rsid w:val="0067676F"/>
    <w:rsid w:val="006774A9"/>
    <w:rsid w:val="006775B5"/>
    <w:rsid w:val="006775ED"/>
    <w:rsid w:val="00680BBD"/>
    <w:rsid w:val="0068115A"/>
    <w:rsid w:val="00681CE5"/>
    <w:rsid w:val="00682554"/>
    <w:rsid w:val="00682829"/>
    <w:rsid w:val="00682B71"/>
    <w:rsid w:val="006834D6"/>
    <w:rsid w:val="00683530"/>
    <w:rsid w:val="006843F8"/>
    <w:rsid w:val="00684519"/>
    <w:rsid w:val="006856A6"/>
    <w:rsid w:val="0068618B"/>
    <w:rsid w:val="0068687A"/>
    <w:rsid w:val="006905A6"/>
    <w:rsid w:val="00690BE4"/>
    <w:rsid w:val="00691955"/>
    <w:rsid w:val="00691D8D"/>
    <w:rsid w:val="006928A5"/>
    <w:rsid w:val="00692C2C"/>
    <w:rsid w:val="0069428A"/>
    <w:rsid w:val="00695193"/>
    <w:rsid w:val="006958BF"/>
    <w:rsid w:val="00696935"/>
    <w:rsid w:val="00696D59"/>
    <w:rsid w:val="00696E96"/>
    <w:rsid w:val="00696F8A"/>
    <w:rsid w:val="0069736B"/>
    <w:rsid w:val="006A1B43"/>
    <w:rsid w:val="006A2E15"/>
    <w:rsid w:val="006A38B9"/>
    <w:rsid w:val="006A4636"/>
    <w:rsid w:val="006A6127"/>
    <w:rsid w:val="006A6876"/>
    <w:rsid w:val="006A711D"/>
    <w:rsid w:val="006B077B"/>
    <w:rsid w:val="006B0E35"/>
    <w:rsid w:val="006B185B"/>
    <w:rsid w:val="006B1BF0"/>
    <w:rsid w:val="006B29DF"/>
    <w:rsid w:val="006B41C4"/>
    <w:rsid w:val="006B446E"/>
    <w:rsid w:val="006B48CE"/>
    <w:rsid w:val="006B492D"/>
    <w:rsid w:val="006B54C0"/>
    <w:rsid w:val="006B5A0B"/>
    <w:rsid w:val="006B5AC0"/>
    <w:rsid w:val="006B7826"/>
    <w:rsid w:val="006B79B0"/>
    <w:rsid w:val="006B7D72"/>
    <w:rsid w:val="006C135C"/>
    <w:rsid w:val="006C227F"/>
    <w:rsid w:val="006C2694"/>
    <w:rsid w:val="006C285C"/>
    <w:rsid w:val="006C3647"/>
    <w:rsid w:val="006C37C6"/>
    <w:rsid w:val="006C38D0"/>
    <w:rsid w:val="006C46F5"/>
    <w:rsid w:val="006C4AA4"/>
    <w:rsid w:val="006C5103"/>
    <w:rsid w:val="006C55BD"/>
    <w:rsid w:val="006C58C8"/>
    <w:rsid w:val="006C5B88"/>
    <w:rsid w:val="006C63E4"/>
    <w:rsid w:val="006C6E0C"/>
    <w:rsid w:val="006C71AE"/>
    <w:rsid w:val="006D000A"/>
    <w:rsid w:val="006D16C5"/>
    <w:rsid w:val="006D279B"/>
    <w:rsid w:val="006D32BA"/>
    <w:rsid w:val="006D3985"/>
    <w:rsid w:val="006D3CDF"/>
    <w:rsid w:val="006D44F2"/>
    <w:rsid w:val="006D5669"/>
    <w:rsid w:val="006D5BB7"/>
    <w:rsid w:val="006D6DE9"/>
    <w:rsid w:val="006D7FDC"/>
    <w:rsid w:val="006E20DF"/>
    <w:rsid w:val="006E2202"/>
    <w:rsid w:val="006E4047"/>
    <w:rsid w:val="006E50CE"/>
    <w:rsid w:val="006E6011"/>
    <w:rsid w:val="006E6252"/>
    <w:rsid w:val="006E7524"/>
    <w:rsid w:val="006E766B"/>
    <w:rsid w:val="006F064B"/>
    <w:rsid w:val="006F0A53"/>
    <w:rsid w:val="006F0C43"/>
    <w:rsid w:val="006F1096"/>
    <w:rsid w:val="006F16C2"/>
    <w:rsid w:val="006F21E9"/>
    <w:rsid w:val="006F3381"/>
    <w:rsid w:val="006F3450"/>
    <w:rsid w:val="006F34F1"/>
    <w:rsid w:val="006F3780"/>
    <w:rsid w:val="006F39DE"/>
    <w:rsid w:val="006F5214"/>
    <w:rsid w:val="006F668F"/>
    <w:rsid w:val="006F6F51"/>
    <w:rsid w:val="006F77EB"/>
    <w:rsid w:val="006F781F"/>
    <w:rsid w:val="006F7969"/>
    <w:rsid w:val="007005D3"/>
    <w:rsid w:val="0070089D"/>
    <w:rsid w:val="007016AD"/>
    <w:rsid w:val="007028A9"/>
    <w:rsid w:val="00702A1A"/>
    <w:rsid w:val="00704A1E"/>
    <w:rsid w:val="00705DE7"/>
    <w:rsid w:val="007065DC"/>
    <w:rsid w:val="00710905"/>
    <w:rsid w:val="0071149F"/>
    <w:rsid w:val="00712E31"/>
    <w:rsid w:val="00713D1E"/>
    <w:rsid w:val="0071537C"/>
    <w:rsid w:val="00715951"/>
    <w:rsid w:val="00715C1F"/>
    <w:rsid w:val="00715D4C"/>
    <w:rsid w:val="00716642"/>
    <w:rsid w:val="007210B6"/>
    <w:rsid w:val="00721F1C"/>
    <w:rsid w:val="007226BE"/>
    <w:rsid w:val="00724B71"/>
    <w:rsid w:val="00726F43"/>
    <w:rsid w:val="00727656"/>
    <w:rsid w:val="00727881"/>
    <w:rsid w:val="00727AEC"/>
    <w:rsid w:val="00727B3F"/>
    <w:rsid w:val="00730C8C"/>
    <w:rsid w:val="00731474"/>
    <w:rsid w:val="007330A4"/>
    <w:rsid w:val="00733A0F"/>
    <w:rsid w:val="0073438C"/>
    <w:rsid w:val="0073460E"/>
    <w:rsid w:val="00734A6B"/>
    <w:rsid w:val="00735812"/>
    <w:rsid w:val="0073596C"/>
    <w:rsid w:val="0073640B"/>
    <w:rsid w:val="00737054"/>
    <w:rsid w:val="00737D09"/>
    <w:rsid w:val="0074056A"/>
    <w:rsid w:val="00740DCF"/>
    <w:rsid w:val="00740FAA"/>
    <w:rsid w:val="00741668"/>
    <w:rsid w:val="007450A4"/>
    <w:rsid w:val="0074622B"/>
    <w:rsid w:val="0074634C"/>
    <w:rsid w:val="00746F33"/>
    <w:rsid w:val="00746F8B"/>
    <w:rsid w:val="0075080F"/>
    <w:rsid w:val="00751C09"/>
    <w:rsid w:val="00751D27"/>
    <w:rsid w:val="00752E3F"/>
    <w:rsid w:val="00753E9F"/>
    <w:rsid w:val="00754AFD"/>
    <w:rsid w:val="007550F6"/>
    <w:rsid w:val="007568D2"/>
    <w:rsid w:val="00757663"/>
    <w:rsid w:val="007612DC"/>
    <w:rsid w:val="00763983"/>
    <w:rsid w:val="007643E4"/>
    <w:rsid w:val="007649C7"/>
    <w:rsid w:val="00764AAF"/>
    <w:rsid w:val="00770DFE"/>
    <w:rsid w:val="00771F5E"/>
    <w:rsid w:val="0077392F"/>
    <w:rsid w:val="00774144"/>
    <w:rsid w:val="0077422D"/>
    <w:rsid w:val="0077458C"/>
    <w:rsid w:val="00775A30"/>
    <w:rsid w:val="00775CF3"/>
    <w:rsid w:val="00776FEA"/>
    <w:rsid w:val="00777889"/>
    <w:rsid w:val="00782149"/>
    <w:rsid w:val="007821D0"/>
    <w:rsid w:val="007824F0"/>
    <w:rsid w:val="00782ACC"/>
    <w:rsid w:val="007835A7"/>
    <w:rsid w:val="00784995"/>
    <w:rsid w:val="00785CB1"/>
    <w:rsid w:val="00785EE1"/>
    <w:rsid w:val="0078615B"/>
    <w:rsid w:val="00787977"/>
    <w:rsid w:val="00787F58"/>
    <w:rsid w:val="00790A96"/>
    <w:rsid w:val="00791453"/>
    <w:rsid w:val="00792CA6"/>
    <w:rsid w:val="00792F06"/>
    <w:rsid w:val="00793303"/>
    <w:rsid w:val="007934C6"/>
    <w:rsid w:val="00793C99"/>
    <w:rsid w:val="00794BFE"/>
    <w:rsid w:val="007952FE"/>
    <w:rsid w:val="00795445"/>
    <w:rsid w:val="0079545E"/>
    <w:rsid w:val="00796066"/>
    <w:rsid w:val="007960E7"/>
    <w:rsid w:val="0079680B"/>
    <w:rsid w:val="00797265"/>
    <w:rsid w:val="007976C4"/>
    <w:rsid w:val="00797707"/>
    <w:rsid w:val="007978DC"/>
    <w:rsid w:val="007A166C"/>
    <w:rsid w:val="007A1739"/>
    <w:rsid w:val="007A1D16"/>
    <w:rsid w:val="007A4016"/>
    <w:rsid w:val="007A5965"/>
    <w:rsid w:val="007A5C1E"/>
    <w:rsid w:val="007A6268"/>
    <w:rsid w:val="007A633A"/>
    <w:rsid w:val="007A6710"/>
    <w:rsid w:val="007B060C"/>
    <w:rsid w:val="007B069B"/>
    <w:rsid w:val="007B0C76"/>
    <w:rsid w:val="007B1CE5"/>
    <w:rsid w:val="007B311D"/>
    <w:rsid w:val="007B3CF0"/>
    <w:rsid w:val="007B4637"/>
    <w:rsid w:val="007B57B5"/>
    <w:rsid w:val="007B6E58"/>
    <w:rsid w:val="007B79BA"/>
    <w:rsid w:val="007C01BE"/>
    <w:rsid w:val="007C09F4"/>
    <w:rsid w:val="007C133E"/>
    <w:rsid w:val="007C225D"/>
    <w:rsid w:val="007C3A3F"/>
    <w:rsid w:val="007C47FE"/>
    <w:rsid w:val="007C4EBF"/>
    <w:rsid w:val="007C52A4"/>
    <w:rsid w:val="007C5413"/>
    <w:rsid w:val="007C6B52"/>
    <w:rsid w:val="007C6C32"/>
    <w:rsid w:val="007C738B"/>
    <w:rsid w:val="007C78DD"/>
    <w:rsid w:val="007C7B30"/>
    <w:rsid w:val="007D06CC"/>
    <w:rsid w:val="007D071F"/>
    <w:rsid w:val="007D0935"/>
    <w:rsid w:val="007D1E9F"/>
    <w:rsid w:val="007D2043"/>
    <w:rsid w:val="007D3DA2"/>
    <w:rsid w:val="007D4200"/>
    <w:rsid w:val="007D4CA1"/>
    <w:rsid w:val="007D55AB"/>
    <w:rsid w:val="007D6471"/>
    <w:rsid w:val="007D662F"/>
    <w:rsid w:val="007D69CB"/>
    <w:rsid w:val="007D6FFB"/>
    <w:rsid w:val="007D7415"/>
    <w:rsid w:val="007D76BC"/>
    <w:rsid w:val="007D7F65"/>
    <w:rsid w:val="007E0EED"/>
    <w:rsid w:val="007E0FD2"/>
    <w:rsid w:val="007E1015"/>
    <w:rsid w:val="007E124E"/>
    <w:rsid w:val="007E161C"/>
    <w:rsid w:val="007E1858"/>
    <w:rsid w:val="007E3FC5"/>
    <w:rsid w:val="007E5714"/>
    <w:rsid w:val="007E67EF"/>
    <w:rsid w:val="007E685A"/>
    <w:rsid w:val="007E68C1"/>
    <w:rsid w:val="007E7830"/>
    <w:rsid w:val="007F0F21"/>
    <w:rsid w:val="007F1DA3"/>
    <w:rsid w:val="007F25E2"/>
    <w:rsid w:val="007F3F1E"/>
    <w:rsid w:val="007F4080"/>
    <w:rsid w:val="007F552A"/>
    <w:rsid w:val="007F5AA0"/>
    <w:rsid w:val="007F5D69"/>
    <w:rsid w:val="007F60E1"/>
    <w:rsid w:val="007F6452"/>
    <w:rsid w:val="007F6790"/>
    <w:rsid w:val="007F685B"/>
    <w:rsid w:val="007F7C7C"/>
    <w:rsid w:val="007F7D23"/>
    <w:rsid w:val="00800DF0"/>
    <w:rsid w:val="00802796"/>
    <w:rsid w:val="00802EE7"/>
    <w:rsid w:val="008032A2"/>
    <w:rsid w:val="008033BC"/>
    <w:rsid w:val="00803699"/>
    <w:rsid w:val="00803E8A"/>
    <w:rsid w:val="008042CC"/>
    <w:rsid w:val="00804548"/>
    <w:rsid w:val="00805E26"/>
    <w:rsid w:val="008062AE"/>
    <w:rsid w:val="008074C6"/>
    <w:rsid w:val="00810ADA"/>
    <w:rsid w:val="0081148B"/>
    <w:rsid w:val="00811704"/>
    <w:rsid w:val="0081223D"/>
    <w:rsid w:val="008124DC"/>
    <w:rsid w:val="00812CC5"/>
    <w:rsid w:val="00812E12"/>
    <w:rsid w:val="00814128"/>
    <w:rsid w:val="0081514B"/>
    <w:rsid w:val="00815A81"/>
    <w:rsid w:val="00816042"/>
    <w:rsid w:val="00816AB6"/>
    <w:rsid w:val="00816EF2"/>
    <w:rsid w:val="008172AF"/>
    <w:rsid w:val="00817386"/>
    <w:rsid w:val="0081785E"/>
    <w:rsid w:val="00817D86"/>
    <w:rsid w:val="00820247"/>
    <w:rsid w:val="00820559"/>
    <w:rsid w:val="00820856"/>
    <w:rsid w:val="00820961"/>
    <w:rsid w:val="00820E9B"/>
    <w:rsid w:val="00821808"/>
    <w:rsid w:val="00821957"/>
    <w:rsid w:val="00821BA7"/>
    <w:rsid w:val="00821ED8"/>
    <w:rsid w:val="00823543"/>
    <w:rsid w:val="008241FB"/>
    <w:rsid w:val="00824867"/>
    <w:rsid w:val="008252A8"/>
    <w:rsid w:val="008253EC"/>
    <w:rsid w:val="00825702"/>
    <w:rsid w:val="008265D8"/>
    <w:rsid w:val="00827094"/>
    <w:rsid w:val="008270E5"/>
    <w:rsid w:val="00827A7F"/>
    <w:rsid w:val="00827EFA"/>
    <w:rsid w:val="00831CC6"/>
    <w:rsid w:val="00831D14"/>
    <w:rsid w:val="00832FA3"/>
    <w:rsid w:val="008341AD"/>
    <w:rsid w:val="00834CC4"/>
    <w:rsid w:val="0083546E"/>
    <w:rsid w:val="008359A2"/>
    <w:rsid w:val="00835D6F"/>
    <w:rsid w:val="0083669E"/>
    <w:rsid w:val="00836CAA"/>
    <w:rsid w:val="00836E33"/>
    <w:rsid w:val="00840269"/>
    <w:rsid w:val="008406B7"/>
    <w:rsid w:val="008409D4"/>
    <w:rsid w:val="00840B8A"/>
    <w:rsid w:val="00841815"/>
    <w:rsid w:val="00842853"/>
    <w:rsid w:val="00842C61"/>
    <w:rsid w:val="00842E79"/>
    <w:rsid w:val="00842FC7"/>
    <w:rsid w:val="00843388"/>
    <w:rsid w:val="00843B9E"/>
    <w:rsid w:val="00846896"/>
    <w:rsid w:val="008472B6"/>
    <w:rsid w:val="00847EA1"/>
    <w:rsid w:val="00850035"/>
    <w:rsid w:val="008508AF"/>
    <w:rsid w:val="00851E3A"/>
    <w:rsid w:val="00851F61"/>
    <w:rsid w:val="00852C2B"/>
    <w:rsid w:val="008530ED"/>
    <w:rsid w:val="008571BE"/>
    <w:rsid w:val="0085742B"/>
    <w:rsid w:val="00857EDC"/>
    <w:rsid w:val="00860007"/>
    <w:rsid w:val="00862161"/>
    <w:rsid w:val="00862EC1"/>
    <w:rsid w:val="00864FD6"/>
    <w:rsid w:val="0086551F"/>
    <w:rsid w:val="008655CC"/>
    <w:rsid w:val="00866CB6"/>
    <w:rsid w:val="008672B4"/>
    <w:rsid w:val="00867307"/>
    <w:rsid w:val="0086776A"/>
    <w:rsid w:val="00867C38"/>
    <w:rsid w:val="008701CE"/>
    <w:rsid w:val="00870333"/>
    <w:rsid w:val="008703C8"/>
    <w:rsid w:val="008710FC"/>
    <w:rsid w:val="00871EE0"/>
    <w:rsid w:val="008720D5"/>
    <w:rsid w:val="00872B55"/>
    <w:rsid w:val="0087301C"/>
    <w:rsid w:val="00874610"/>
    <w:rsid w:val="0087685E"/>
    <w:rsid w:val="00876AD0"/>
    <w:rsid w:val="00876F75"/>
    <w:rsid w:val="00876FE7"/>
    <w:rsid w:val="00877739"/>
    <w:rsid w:val="0087785F"/>
    <w:rsid w:val="008802DA"/>
    <w:rsid w:val="0088212F"/>
    <w:rsid w:val="00882890"/>
    <w:rsid w:val="00883AB0"/>
    <w:rsid w:val="00884343"/>
    <w:rsid w:val="008843B9"/>
    <w:rsid w:val="0088476A"/>
    <w:rsid w:val="00885649"/>
    <w:rsid w:val="0088598B"/>
    <w:rsid w:val="00885AAD"/>
    <w:rsid w:val="00886235"/>
    <w:rsid w:val="00886607"/>
    <w:rsid w:val="00886C2B"/>
    <w:rsid w:val="00890DEF"/>
    <w:rsid w:val="00891012"/>
    <w:rsid w:val="0089145B"/>
    <w:rsid w:val="00891DCF"/>
    <w:rsid w:val="008920DB"/>
    <w:rsid w:val="00892197"/>
    <w:rsid w:val="0089320A"/>
    <w:rsid w:val="00893B6D"/>
    <w:rsid w:val="0089484E"/>
    <w:rsid w:val="008951E5"/>
    <w:rsid w:val="00895A0E"/>
    <w:rsid w:val="00895D8B"/>
    <w:rsid w:val="00895D8F"/>
    <w:rsid w:val="00896B99"/>
    <w:rsid w:val="008973D6"/>
    <w:rsid w:val="008A0BDE"/>
    <w:rsid w:val="008A1BCC"/>
    <w:rsid w:val="008A1DE9"/>
    <w:rsid w:val="008A201D"/>
    <w:rsid w:val="008A2FA7"/>
    <w:rsid w:val="008A3F77"/>
    <w:rsid w:val="008A52EC"/>
    <w:rsid w:val="008A6D29"/>
    <w:rsid w:val="008B02E7"/>
    <w:rsid w:val="008B0385"/>
    <w:rsid w:val="008B0493"/>
    <w:rsid w:val="008B07D0"/>
    <w:rsid w:val="008B0E87"/>
    <w:rsid w:val="008B18CE"/>
    <w:rsid w:val="008B1E64"/>
    <w:rsid w:val="008B20C3"/>
    <w:rsid w:val="008B2116"/>
    <w:rsid w:val="008B258D"/>
    <w:rsid w:val="008B2BBE"/>
    <w:rsid w:val="008B405C"/>
    <w:rsid w:val="008B4BD9"/>
    <w:rsid w:val="008B5973"/>
    <w:rsid w:val="008C0C58"/>
    <w:rsid w:val="008C0E3E"/>
    <w:rsid w:val="008C27D6"/>
    <w:rsid w:val="008C3493"/>
    <w:rsid w:val="008C35C5"/>
    <w:rsid w:val="008C419E"/>
    <w:rsid w:val="008C497A"/>
    <w:rsid w:val="008C6CFB"/>
    <w:rsid w:val="008C78DF"/>
    <w:rsid w:val="008C7E0D"/>
    <w:rsid w:val="008D053C"/>
    <w:rsid w:val="008D08B6"/>
    <w:rsid w:val="008D1A79"/>
    <w:rsid w:val="008D2107"/>
    <w:rsid w:val="008D3821"/>
    <w:rsid w:val="008D5063"/>
    <w:rsid w:val="008D535C"/>
    <w:rsid w:val="008D6471"/>
    <w:rsid w:val="008D7284"/>
    <w:rsid w:val="008D76A1"/>
    <w:rsid w:val="008D7CC9"/>
    <w:rsid w:val="008E0218"/>
    <w:rsid w:val="008E362D"/>
    <w:rsid w:val="008E4755"/>
    <w:rsid w:val="008E48FD"/>
    <w:rsid w:val="008E5961"/>
    <w:rsid w:val="008E61F2"/>
    <w:rsid w:val="008E6363"/>
    <w:rsid w:val="008E63B2"/>
    <w:rsid w:val="008E6D07"/>
    <w:rsid w:val="008E7321"/>
    <w:rsid w:val="008E74AD"/>
    <w:rsid w:val="008E785C"/>
    <w:rsid w:val="008F200A"/>
    <w:rsid w:val="008F2292"/>
    <w:rsid w:val="008F275B"/>
    <w:rsid w:val="008F2EFD"/>
    <w:rsid w:val="008F52B5"/>
    <w:rsid w:val="008F63CE"/>
    <w:rsid w:val="008F67BC"/>
    <w:rsid w:val="008F7976"/>
    <w:rsid w:val="009017D2"/>
    <w:rsid w:val="00901E49"/>
    <w:rsid w:val="00901F5C"/>
    <w:rsid w:val="00902C46"/>
    <w:rsid w:val="009037A6"/>
    <w:rsid w:val="009044A2"/>
    <w:rsid w:val="009044D2"/>
    <w:rsid w:val="00904935"/>
    <w:rsid w:val="00904E10"/>
    <w:rsid w:val="009056FC"/>
    <w:rsid w:val="00905B9F"/>
    <w:rsid w:val="0090619E"/>
    <w:rsid w:val="00906256"/>
    <w:rsid w:val="00907F28"/>
    <w:rsid w:val="00910A64"/>
    <w:rsid w:val="0091293D"/>
    <w:rsid w:val="00912F27"/>
    <w:rsid w:val="00913301"/>
    <w:rsid w:val="00913CD5"/>
    <w:rsid w:val="00914469"/>
    <w:rsid w:val="00915466"/>
    <w:rsid w:val="00915C43"/>
    <w:rsid w:val="00916ECA"/>
    <w:rsid w:val="009176BE"/>
    <w:rsid w:val="00917D28"/>
    <w:rsid w:val="00920BC7"/>
    <w:rsid w:val="00920F46"/>
    <w:rsid w:val="0092134B"/>
    <w:rsid w:val="00921742"/>
    <w:rsid w:val="00921CAC"/>
    <w:rsid w:val="00921EB8"/>
    <w:rsid w:val="00922993"/>
    <w:rsid w:val="00924690"/>
    <w:rsid w:val="00924D23"/>
    <w:rsid w:val="0092527B"/>
    <w:rsid w:val="0092761F"/>
    <w:rsid w:val="0092774A"/>
    <w:rsid w:val="00927944"/>
    <w:rsid w:val="009301FE"/>
    <w:rsid w:val="0093043F"/>
    <w:rsid w:val="00931ABD"/>
    <w:rsid w:val="00932145"/>
    <w:rsid w:val="00932C5C"/>
    <w:rsid w:val="00932FD5"/>
    <w:rsid w:val="00933425"/>
    <w:rsid w:val="00933823"/>
    <w:rsid w:val="009360CE"/>
    <w:rsid w:val="009363E9"/>
    <w:rsid w:val="0093664D"/>
    <w:rsid w:val="009367C3"/>
    <w:rsid w:val="00937469"/>
    <w:rsid w:val="00940625"/>
    <w:rsid w:val="009422FA"/>
    <w:rsid w:val="0094289C"/>
    <w:rsid w:val="00942A23"/>
    <w:rsid w:val="00943541"/>
    <w:rsid w:val="009444B6"/>
    <w:rsid w:val="00944AE8"/>
    <w:rsid w:val="00946116"/>
    <w:rsid w:val="009469FA"/>
    <w:rsid w:val="009477A6"/>
    <w:rsid w:val="00947FAD"/>
    <w:rsid w:val="00947FC1"/>
    <w:rsid w:val="009502A3"/>
    <w:rsid w:val="00950965"/>
    <w:rsid w:val="00950BA3"/>
    <w:rsid w:val="00951277"/>
    <w:rsid w:val="0095143A"/>
    <w:rsid w:val="00951594"/>
    <w:rsid w:val="00952FAF"/>
    <w:rsid w:val="009530A3"/>
    <w:rsid w:val="00953632"/>
    <w:rsid w:val="009541DE"/>
    <w:rsid w:val="0095431E"/>
    <w:rsid w:val="00954359"/>
    <w:rsid w:val="00954737"/>
    <w:rsid w:val="0095499B"/>
    <w:rsid w:val="009552DE"/>
    <w:rsid w:val="00955903"/>
    <w:rsid w:val="00956211"/>
    <w:rsid w:val="009572B7"/>
    <w:rsid w:val="009575C3"/>
    <w:rsid w:val="00957926"/>
    <w:rsid w:val="009605D7"/>
    <w:rsid w:val="00960991"/>
    <w:rsid w:val="00960F28"/>
    <w:rsid w:val="009627E8"/>
    <w:rsid w:val="00962982"/>
    <w:rsid w:val="0096299F"/>
    <w:rsid w:val="00963084"/>
    <w:rsid w:val="0096511B"/>
    <w:rsid w:val="009652F9"/>
    <w:rsid w:val="009656C9"/>
    <w:rsid w:val="00965913"/>
    <w:rsid w:val="00965B8F"/>
    <w:rsid w:val="009660D2"/>
    <w:rsid w:val="009671B8"/>
    <w:rsid w:val="009705D4"/>
    <w:rsid w:val="00972012"/>
    <w:rsid w:val="00972191"/>
    <w:rsid w:val="00974957"/>
    <w:rsid w:val="0097511F"/>
    <w:rsid w:val="00975DFB"/>
    <w:rsid w:val="00975F7E"/>
    <w:rsid w:val="009773B3"/>
    <w:rsid w:val="009777EC"/>
    <w:rsid w:val="00977979"/>
    <w:rsid w:val="009805D2"/>
    <w:rsid w:val="009806BD"/>
    <w:rsid w:val="00980BE7"/>
    <w:rsid w:val="009826C0"/>
    <w:rsid w:val="009833BA"/>
    <w:rsid w:val="0098373C"/>
    <w:rsid w:val="0098565B"/>
    <w:rsid w:val="00985CDD"/>
    <w:rsid w:val="009864F0"/>
    <w:rsid w:val="009921A0"/>
    <w:rsid w:val="0099245A"/>
    <w:rsid w:val="009933DC"/>
    <w:rsid w:val="00993B18"/>
    <w:rsid w:val="009946A6"/>
    <w:rsid w:val="00995144"/>
    <w:rsid w:val="009957A4"/>
    <w:rsid w:val="00995A49"/>
    <w:rsid w:val="00995B6B"/>
    <w:rsid w:val="00995F92"/>
    <w:rsid w:val="00996B15"/>
    <w:rsid w:val="00996F39"/>
    <w:rsid w:val="009971E7"/>
    <w:rsid w:val="0099758E"/>
    <w:rsid w:val="009A0129"/>
    <w:rsid w:val="009A0525"/>
    <w:rsid w:val="009A0B98"/>
    <w:rsid w:val="009A0C0A"/>
    <w:rsid w:val="009A1951"/>
    <w:rsid w:val="009A3726"/>
    <w:rsid w:val="009A4E3C"/>
    <w:rsid w:val="009A5370"/>
    <w:rsid w:val="009A552D"/>
    <w:rsid w:val="009A641F"/>
    <w:rsid w:val="009A6B62"/>
    <w:rsid w:val="009A722C"/>
    <w:rsid w:val="009A7817"/>
    <w:rsid w:val="009A78F0"/>
    <w:rsid w:val="009A7CB4"/>
    <w:rsid w:val="009B0B80"/>
    <w:rsid w:val="009B1F1E"/>
    <w:rsid w:val="009B26DB"/>
    <w:rsid w:val="009B360B"/>
    <w:rsid w:val="009B3826"/>
    <w:rsid w:val="009B4E99"/>
    <w:rsid w:val="009B5289"/>
    <w:rsid w:val="009B5AF4"/>
    <w:rsid w:val="009B63DA"/>
    <w:rsid w:val="009B649A"/>
    <w:rsid w:val="009B6892"/>
    <w:rsid w:val="009B6A11"/>
    <w:rsid w:val="009B76EC"/>
    <w:rsid w:val="009B7930"/>
    <w:rsid w:val="009C0522"/>
    <w:rsid w:val="009C07FD"/>
    <w:rsid w:val="009C0ACC"/>
    <w:rsid w:val="009C0B21"/>
    <w:rsid w:val="009C12F3"/>
    <w:rsid w:val="009C15CE"/>
    <w:rsid w:val="009C2C67"/>
    <w:rsid w:val="009C37A0"/>
    <w:rsid w:val="009C399E"/>
    <w:rsid w:val="009C41EB"/>
    <w:rsid w:val="009C428B"/>
    <w:rsid w:val="009C5BD4"/>
    <w:rsid w:val="009C5E5B"/>
    <w:rsid w:val="009C7F8B"/>
    <w:rsid w:val="009D1289"/>
    <w:rsid w:val="009D2F34"/>
    <w:rsid w:val="009D3948"/>
    <w:rsid w:val="009D4A54"/>
    <w:rsid w:val="009D5017"/>
    <w:rsid w:val="009D50A8"/>
    <w:rsid w:val="009D5136"/>
    <w:rsid w:val="009D5D5D"/>
    <w:rsid w:val="009D5E1D"/>
    <w:rsid w:val="009D649B"/>
    <w:rsid w:val="009D74BA"/>
    <w:rsid w:val="009D760D"/>
    <w:rsid w:val="009D7942"/>
    <w:rsid w:val="009D7949"/>
    <w:rsid w:val="009E0358"/>
    <w:rsid w:val="009E1F1E"/>
    <w:rsid w:val="009E20AE"/>
    <w:rsid w:val="009E3D1B"/>
    <w:rsid w:val="009E55EF"/>
    <w:rsid w:val="009E5C4B"/>
    <w:rsid w:val="009E6090"/>
    <w:rsid w:val="009E6487"/>
    <w:rsid w:val="009E7822"/>
    <w:rsid w:val="009E7CF8"/>
    <w:rsid w:val="009F0883"/>
    <w:rsid w:val="009F1A85"/>
    <w:rsid w:val="009F1D75"/>
    <w:rsid w:val="009F1DC5"/>
    <w:rsid w:val="009F2EE1"/>
    <w:rsid w:val="009F3B60"/>
    <w:rsid w:val="009F4085"/>
    <w:rsid w:val="009F43BD"/>
    <w:rsid w:val="009F4747"/>
    <w:rsid w:val="009F4893"/>
    <w:rsid w:val="009F48F5"/>
    <w:rsid w:val="009F4B36"/>
    <w:rsid w:val="009F58B9"/>
    <w:rsid w:val="009F6EF0"/>
    <w:rsid w:val="009F7949"/>
    <w:rsid w:val="00A00379"/>
    <w:rsid w:val="00A00C25"/>
    <w:rsid w:val="00A010F4"/>
    <w:rsid w:val="00A026AA"/>
    <w:rsid w:val="00A02805"/>
    <w:rsid w:val="00A029FC"/>
    <w:rsid w:val="00A02F45"/>
    <w:rsid w:val="00A059CE"/>
    <w:rsid w:val="00A05B47"/>
    <w:rsid w:val="00A05B9A"/>
    <w:rsid w:val="00A05EAF"/>
    <w:rsid w:val="00A06662"/>
    <w:rsid w:val="00A06F54"/>
    <w:rsid w:val="00A07121"/>
    <w:rsid w:val="00A07176"/>
    <w:rsid w:val="00A077F2"/>
    <w:rsid w:val="00A07852"/>
    <w:rsid w:val="00A07A86"/>
    <w:rsid w:val="00A10005"/>
    <w:rsid w:val="00A10A7D"/>
    <w:rsid w:val="00A11FA6"/>
    <w:rsid w:val="00A12A9D"/>
    <w:rsid w:val="00A13277"/>
    <w:rsid w:val="00A145FB"/>
    <w:rsid w:val="00A16597"/>
    <w:rsid w:val="00A16838"/>
    <w:rsid w:val="00A16A18"/>
    <w:rsid w:val="00A22542"/>
    <w:rsid w:val="00A22919"/>
    <w:rsid w:val="00A22E25"/>
    <w:rsid w:val="00A22FD4"/>
    <w:rsid w:val="00A23C57"/>
    <w:rsid w:val="00A2405C"/>
    <w:rsid w:val="00A25707"/>
    <w:rsid w:val="00A25E64"/>
    <w:rsid w:val="00A27B67"/>
    <w:rsid w:val="00A27EEA"/>
    <w:rsid w:val="00A27F4A"/>
    <w:rsid w:val="00A3079F"/>
    <w:rsid w:val="00A307CE"/>
    <w:rsid w:val="00A30F96"/>
    <w:rsid w:val="00A3128D"/>
    <w:rsid w:val="00A326D6"/>
    <w:rsid w:val="00A336E7"/>
    <w:rsid w:val="00A34C57"/>
    <w:rsid w:val="00A35E17"/>
    <w:rsid w:val="00A36604"/>
    <w:rsid w:val="00A370DD"/>
    <w:rsid w:val="00A3783B"/>
    <w:rsid w:val="00A40281"/>
    <w:rsid w:val="00A40E5E"/>
    <w:rsid w:val="00A41162"/>
    <w:rsid w:val="00A412B7"/>
    <w:rsid w:val="00A41904"/>
    <w:rsid w:val="00A41E37"/>
    <w:rsid w:val="00A42635"/>
    <w:rsid w:val="00A42B75"/>
    <w:rsid w:val="00A431BB"/>
    <w:rsid w:val="00A43CE0"/>
    <w:rsid w:val="00A443E1"/>
    <w:rsid w:val="00A44E46"/>
    <w:rsid w:val="00A45349"/>
    <w:rsid w:val="00A46805"/>
    <w:rsid w:val="00A46C4A"/>
    <w:rsid w:val="00A47183"/>
    <w:rsid w:val="00A4736C"/>
    <w:rsid w:val="00A47661"/>
    <w:rsid w:val="00A47ED3"/>
    <w:rsid w:val="00A50EEB"/>
    <w:rsid w:val="00A5170D"/>
    <w:rsid w:val="00A51737"/>
    <w:rsid w:val="00A51DB6"/>
    <w:rsid w:val="00A52AF8"/>
    <w:rsid w:val="00A52AFE"/>
    <w:rsid w:val="00A52B11"/>
    <w:rsid w:val="00A5361B"/>
    <w:rsid w:val="00A53F07"/>
    <w:rsid w:val="00A54254"/>
    <w:rsid w:val="00A548D2"/>
    <w:rsid w:val="00A549B7"/>
    <w:rsid w:val="00A555DC"/>
    <w:rsid w:val="00A5561E"/>
    <w:rsid w:val="00A557BB"/>
    <w:rsid w:val="00A5624B"/>
    <w:rsid w:val="00A564D6"/>
    <w:rsid w:val="00A5747C"/>
    <w:rsid w:val="00A57E89"/>
    <w:rsid w:val="00A60A3E"/>
    <w:rsid w:val="00A61431"/>
    <w:rsid w:val="00A619DF"/>
    <w:rsid w:val="00A62D17"/>
    <w:rsid w:val="00A64927"/>
    <w:rsid w:val="00A6525F"/>
    <w:rsid w:val="00A6585A"/>
    <w:rsid w:val="00A6747E"/>
    <w:rsid w:val="00A67771"/>
    <w:rsid w:val="00A67B11"/>
    <w:rsid w:val="00A70D83"/>
    <w:rsid w:val="00A71CC0"/>
    <w:rsid w:val="00A7209B"/>
    <w:rsid w:val="00A729D9"/>
    <w:rsid w:val="00A72B50"/>
    <w:rsid w:val="00A735F5"/>
    <w:rsid w:val="00A73E96"/>
    <w:rsid w:val="00A745FB"/>
    <w:rsid w:val="00A752CB"/>
    <w:rsid w:val="00A757D7"/>
    <w:rsid w:val="00A75866"/>
    <w:rsid w:val="00A7586C"/>
    <w:rsid w:val="00A77472"/>
    <w:rsid w:val="00A8013B"/>
    <w:rsid w:val="00A80262"/>
    <w:rsid w:val="00A8129E"/>
    <w:rsid w:val="00A81C2A"/>
    <w:rsid w:val="00A823CD"/>
    <w:rsid w:val="00A828F0"/>
    <w:rsid w:val="00A82B23"/>
    <w:rsid w:val="00A836F2"/>
    <w:rsid w:val="00A8390D"/>
    <w:rsid w:val="00A83B82"/>
    <w:rsid w:val="00A840F8"/>
    <w:rsid w:val="00A844F0"/>
    <w:rsid w:val="00A84CDE"/>
    <w:rsid w:val="00A84DC9"/>
    <w:rsid w:val="00A850C9"/>
    <w:rsid w:val="00A854ED"/>
    <w:rsid w:val="00A8656D"/>
    <w:rsid w:val="00A86847"/>
    <w:rsid w:val="00A86AC4"/>
    <w:rsid w:val="00A909E0"/>
    <w:rsid w:val="00A90AEC"/>
    <w:rsid w:val="00A90C25"/>
    <w:rsid w:val="00A919F7"/>
    <w:rsid w:val="00A91A99"/>
    <w:rsid w:val="00A92041"/>
    <w:rsid w:val="00A93392"/>
    <w:rsid w:val="00A942A5"/>
    <w:rsid w:val="00A95665"/>
    <w:rsid w:val="00A95B0E"/>
    <w:rsid w:val="00A95D20"/>
    <w:rsid w:val="00A9612B"/>
    <w:rsid w:val="00A964F3"/>
    <w:rsid w:val="00A9665A"/>
    <w:rsid w:val="00A9713A"/>
    <w:rsid w:val="00A9785B"/>
    <w:rsid w:val="00A9793A"/>
    <w:rsid w:val="00A97DFB"/>
    <w:rsid w:val="00AA429B"/>
    <w:rsid w:val="00AA4E8B"/>
    <w:rsid w:val="00AA4F12"/>
    <w:rsid w:val="00AA581F"/>
    <w:rsid w:val="00AA5946"/>
    <w:rsid w:val="00AA5C76"/>
    <w:rsid w:val="00AA66E4"/>
    <w:rsid w:val="00AA6952"/>
    <w:rsid w:val="00AA6D96"/>
    <w:rsid w:val="00AA6EF0"/>
    <w:rsid w:val="00AA73E4"/>
    <w:rsid w:val="00AB006D"/>
    <w:rsid w:val="00AB1DA2"/>
    <w:rsid w:val="00AB21F9"/>
    <w:rsid w:val="00AB2896"/>
    <w:rsid w:val="00AB2C9F"/>
    <w:rsid w:val="00AB3B69"/>
    <w:rsid w:val="00AB46C9"/>
    <w:rsid w:val="00AB508C"/>
    <w:rsid w:val="00AB57CB"/>
    <w:rsid w:val="00AB6E92"/>
    <w:rsid w:val="00AC0099"/>
    <w:rsid w:val="00AC0332"/>
    <w:rsid w:val="00AC0CB1"/>
    <w:rsid w:val="00AC17D7"/>
    <w:rsid w:val="00AC1DB6"/>
    <w:rsid w:val="00AC2407"/>
    <w:rsid w:val="00AC2CF6"/>
    <w:rsid w:val="00AC31D0"/>
    <w:rsid w:val="00AC38E3"/>
    <w:rsid w:val="00AC3C32"/>
    <w:rsid w:val="00AC5589"/>
    <w:rsid w:val="00AC5704"/>
    <w:rsid w:val="00AC59C2"/>
    <w:rsid w:val="00AC5C9E"/>
    <w:rsid w:val="00AC647E"/>
    <w:rsid w:val="00AC7045"/>
    <w:rsid w:val="00AD050E"/>
    <w:rsid w:val="00AD0C84"/>
    <w:rsid w:val="00AD0DCF"/>
    <w:rsid w:val="00AD0FED"/>
    <w:rsid w:val="00AD1D92"/>
    <w:rsid w:val="00AD1FBC"/>
    <w:rsid w:val="00AD2461"/>
    <w:rsid w:val="00AD2D38"/>
    <w:rsid w:val="00AD39B9"/>
    <w:rsid w:val="00AD3EDC"/>
    <w:rsid w:val="00AD458D"/>
    <w:rsid w:val="00AD49EC"/>
    <w:rsid w:val="00AD4B0F"/>
    <w:rsid w:val="00AD4CD0"/>
    <w:rsid w:val="00AD588C"/>
    <w:rsid w:val="00AD5CEF"/>
    <w:rsid w:val="00AE037B"/>
    <w:rsid w:val="00AE03CF"/>
    <w:rsid w:val="00AE04A8"/>
    <w:rsid w:val="00AE0506"/>
    <w:rsid w:val="00AE0ECF"/>
    <w:rsid w:val="00AE1646"/>
    <w:rsid w:val="00AE1CAF"/>
    <w:rsid w:val="00AE1D45"/>
    <w:rsid w:val="00AE253B"/>
    <w:rsid w:val="00AE40FD"/>
    <w:rsid w:val="00AE4C53"/>
    <w:rsid w:val="00AE4CBB"/>
    <w:rsid w:val="00AE5C4A"/>
    <w:rsid w:val="00AF04A6"/>
    <w:rsid w:val="00AF1957"/>
    <w:rsid w:val="00AF2E55"/>
    <w:rsid w:val="00AF3B2F"/>
    <w:rsid w:val="00AF4963"/>
    <w:rsid w:val="00AF4C90"/>
    <w:rsid w:val="00AF629E"/>
    <w:rsid w:val="00AF646E"/>
    <w:rsid w:val="00B0016B"/>
    <w:rsid w:val="00B02170"/>
    <w:rsid w:val="00B0288D"/>
    <w:rsid w:val="00B02D1C"/>
    <w:rsid w:val="00B03A70"/>
    <w:rsid w:val="00B0428A"/>
    <w:rsid w:val="00B042D7"/>
    <w:rsid w:val="00B05A76"/>
    <w:rsid w:val="00B05DB3"/>
    <w:rsid w:val="00B06FD1"/>
    <w:rsid w:val="00B0755B"/>
    <w:rsid w:val="00B107B5"/>
    <w:rsid w:val="00B1186B"/>
    <w:rsid w:val="00B1274E"/>
    <w:rsid w:val="00B12A40"/>
    <w:rsid w:val="00B13938"/>
    <w:rsid w:val="00B13A83"/>
    <w:rsid w:val="00B1421B"/>
    <w:rsid w:val="00B209EC"/>
    <w:rsid w:val="00B20A45"/>
    <w:rsid w:val="00B21319"/>
    <w:rsid w:val="00B213BB"/>
    <w:rsid w:val="00B21913"/>
    <w:rsid w:val="00B21E37"/>
    <w:rsid w:val="00B2298F"/>
    <w:rsid w:val="00B24D33"/>
    <w:rsid w:val="00B250BB"/>
    <w:rsid w:val="00B25F41"/>
    <w:rsid w:val="00B26773"/>
    <w:rsid w:val="00B26A58"/>
    <w:rsid w:val="00B26D50"/>
    <w:rsid w:val="00B26F3F"/>
    <w:rsid w:val="00B2746B"/>
    <w:rsid w:val="00B275B8"/>
    <w:rsid w:val="00B27F5B"/>
    <w:rsid w:val="00B32D7E"/>
    <w:rsid w:val="00B33DD4"/>
    <w:rsid w:val="00B34286"/>
    <w:rsid w:val="00B34541"/>
    <w:rsid w:val="00B347F6"/>
    <w:rsid w:val="00B35319"/>
    <w:rsid w:val="00B35A19"/>
    <w:rsid w:val="00B37754"/>
    <w:rsid w:val="00B37789"/>
    <w:rsid w:val="00B37F93"/>
    <w:rsid w:val="00B41029"/>
    <w:rsid w:val="00B4289F"/>
    <w:rsid w:val="00B42906"/>
    <w:rsid w:val="00B42B86"/>
    <w:rsid w:val="00B43615"/>
    <w:rsid w:val="00B436B5"/>
    <w:rsid w:val="00B442E5"/>
    <w:rsid w:val="00B461A2"/>
    <w:rsid w:val="00B4680B"/>
    <w:rsid w:val="00B479C0"/>
    <w:rsid w:val="00B500E5"/>
    <w:rsid w:val="00B50C70"/>
    <w:rsid w:val="00B52312"/>
    <w:rsid w:val="00B52A81"/>
    <w:rsid w:val="00B547E5"/>
    <w:rsid w:val="00B55239"/>
    <w:rsid w:val="00B55318"/>
    <w:rsid w:val="00B55604"/>
    <w:rsid w:val="00B5577F"/>
    <w:rsid w:val="00B5612E"/>
    <w:rsid w:val="00B56268"/>
    <w:rsid w:val="00B60216"/>
    <w:rsid w:val="00B606B5"/>
    <w:rsid w:val="00B60866"/>
    <w:rsid w:val="00B61213"/>
    <w:rsid w:val="00B613D8"/>
    <w:rsid w:val="00B62413"/>
    <w:rsid w:val="00B62A0A"/>
    <w:rsid w:val="00B62A11"/>
    <w:rsid w:val="00B62BD5"/>
    <w:rsid w:val="00B63386"/>
    <w:rsid w:val="00B640C2"/>
    <w:rsid w:val="00B64447"/>
    <w:rsid w:val="00B64C0F"/>
    <w:rsid w:val="00B659B8"/>
    <w:rsid w:val="00B660DE"/>
    <w:rsid w:val="00B678D3"/>
    <w:rsid w:val="00B6793C"/>
    <w:rsid w:val="00B67A24"/>
    <w:rsid w:val="00B71854"/>
    <w:rsid w:val="00B71B41"/>
    <w:rsid w:val="00B71F88"/>
    <w:rsid w:val="00B72986"/>
    <w:rsid w:val="00B72D74"/>
    <w:rsid w:val="00B737D2"/>
    <w:rsid w:val="00B740B9"/>
    <w:rsid w:val="00B74536"/>
    <w:rsid w:val="00B75A47"/>
    <w:rsid w:val="00B75AE1"/>
    <w:rsid w:val="00B7688F"/>
    <w:rsid w:val="00B770E4"/>
    <w:rsid w:val="00B817D7"/>
    <w:rsid w:val="00B81B28"/>
    <w:rsid w:val="00B81EF6"/>
    <w:rsid w:val="00B82F13"/>
    <w:rsid w:val="00B837E0"/>
    <w:rsid w:val="00B84822"/>
    <w:rsid w:val="00B855B0"/>
    <w:rsid w:val="00B85D0A"/>
    <w:rsid w:val="00B863E2"/>
    <w:rsid w:val="00B86D16"/>
    <w:rsid w:val="00B86F34"/>
    <w:rsid w:val="00B87EAB"/>
    <w:rsid w:val="00B87FCB"/>
    <w:rsid w:val="00B90884"/>
    <w:rsid w:val="00B9116A"/>
    <w:rsid w:val="00B91486"/>
    <w:rsid w:val="00B919A4"/>
    <w:rsid w:val="00B9269D"/>
    <w:rsid w:val="00B92A12"/>
    <w:rsid w:val="00B93231"/>
    <w:rsid w:val="00B93567"/>
    <w:rsid w:val="00B94536"/>
    <w:rsid w:val="00B96A9F"/>
    <w:rsid w:val="00B96B2B"/>
    <w:rsid w:val="00B9715F"/>
    <w:rsid w:val="00B978EA"/>
    <w:rsid w:val="00BA01D2"/>
    <w:rsid w:val="00BA0F76"/>
    <w:rsid w:val="00BA1F49"/>
    <w:rsid w:val="00BA22D5"/>
    <w:rsid w:val="00BA42F2"/>
    <w:rsid w:val="00BA4616"/>
    <w:rsid w:val="00BA47E8"/>
    <w:rsid w:val="00BA5203"/>
    <w:rsid w:val="00BA576E"/>
    <w:rsid w:val="00BA67AB"/>
    <w:rsid w:val="00BA6A11"/>
    <w:rsid w:val="00BB0156"/>
    <w:rsid w:val="00BB07C6"/>
    <w:rsid w:val="00BB087C"/>
    <w:rsid w:val="00BB0E4B"/>
    <w:rsid w:val="00BB1B79"/>
    <w:rsid w:val="00BB242F"/>
    <w:rsid w:val="00BB257D"/>
    <w:rsid w:val="00BB48FB"/>
    <w:rsid w:val="00BB4A5F"/>
    <w:rsid w:val="00BB63DA"/>
    <w:rsid w:val="00BB6419"/>
    <w:rsid w:val="00BB64B7"/>
    <w:rsid w:val="00BB6DDD"/>
    <w:rsid w:val="00BC025B"/>
    <w:rsid w:val="00BC036F"/>
    <w:rsid w:val="00BC1002"/>
    <w:rsid w:val="00BC1812"/>
    <w:rsid w:val="00BC1A74"/>
    <w:rsid w:val="00BC26E3"/>
    <w:rsid w:val="00BC2F0B"/>
    <w:rsid w:val="00BC4376"/>
    <w:rsid w:val="00BC4385"/>
    <w:rsid w:val="00BC46E4"/>
    <w:rsid w:val="00BC56A5"/>
    <w:rsid w:val="00BC6308"/>
    <w:rsid w:val="00BC7713"/>
    <w:rsid w:val="00BD0BC5"/>
    <w:rsid w:val="00BD0C70"/>
    <w:rsid w:val="00BD286A"/>
    <w:rsid w:val="00BD293C"/>
    <w:rsid w:val="00BD33B9"/>
    <w:rsid w:val="00BD34A4"/>
    <w:rsid w:val="00BD3925"/>
    <w:rsid w:val="00BD44DF"/>
    <w:rsid w:val="00BD45AB"/>
    <w:rsid w:val="00BD47E7"/>
    <w:rsid w:val="00BD4C49"/>
    <w:rsid w:val="00BD56F3"/>
    <w:rsid w:val="00BD717F"/>
    <w:rsid w:val="00BD7653"/>
    <w:rsid w:val="00BE1171"/>
    <w:rsid w:val="00BE1E30"/>
    <w:rsid w:val="00BE309D"/>
    <w:rsid w:val="00BE384E"/>
    <w:rsid w:val="00BE3A58"/>
    <w:rsid w:val="00BE3E8A"/>
    <w:rsid w:val="00BE48D3"/>
    <w:rsid w:val="00BE4AB8"/>
    <w:rsid w:val="00BE5A6F"/>
    <w:rsid w:val="00BE67F1"/>
    <w:rsid w:val="00BF04B7"/>
    <w:rsid w:val="00BF09BA"/>
    <w:rsid w:val="00BF1732"/>
    <w:rsid w:val="00BF3F90"/>
    <w:rsid w:val="00BF426B"/>
    <w:rsid w:val="00BF438E"/>
    <w:rsid w:val="00BF478C"/>
    <w:rsid w:val="00BF66CC"/>
    <w:rsid w:val="00BF6E10"/>
    <w:rsid w:val="00BF7397"/>
    <w:rsid w:val="00BF7E9A"/>
    <w:rsid w:val="00C002D3"/>
    <w:rsid w:val="00C01013"/>
    <w:rsid w:val="00C01CC0"/>
    <w:rsid w:val="00C02257"/>
    <w:rsid w:val="00C03475"/>
    <w:rsid w:val="00C03495"/>
    <w:rsid w:val="00C043D7"/>
    <w:rsid w:val="00C04DC8"/>
    <w:rsid w:val="00C0782C"/>
    <w:rsid w:val="00C07B62"/>
    <w:rsid w:val="00C07D02"/>
    <w:rsid w:val="00C1021A"/>
    <w:rsid w:val="00C10680"/>
    <w:rsid w:val="00C1190D"/>
    <w:rsid w:val="00C13C97"/>
    <w:rsid w:val="00C1404A"/>
    <w:rsid w:val="00C14F78"/>
    <w:rsid w:val="00C15145"/>
    <w:rsid w:val="00C153FC"/>
    <w:rsid w:val="00C15C78"/>
    <w:rsid w:val="00C1604A"/>
    <w:rsid w:val="00C1664D"/>
    <w:rsid w:val="00C17008"/>
    <w:rsid w:val="00C1719B"/>
    <w:rsid w:val="00C2014C"/>
    <w:rsid w:val="00C20E39"/>
    <w:rsid w:val="00C227AD"/>
    <w:rsid w:val="00C23965"/>
    <w:rsid w:val="00C23CE3"/>
    <w:rsid w:val="00C26D70"/>
    <w:rsid w:val="00C273FA"/>
    <w:rsid w:val="00C30383"/>
    <w:rsid w:val="00C306C7"/>
    <w:rsid w:val="00C31406"/>
    <w:rsid w:val="00C31A92"/>
    <w:rsid w:val="00C32924"/>
    <w:rsid w:val="00C32B9C"/>
    <w:rsid w:val="00C32E06"/>
    <w:rsid w:val="00C3313D"/>
    <w:rsid w:val="00C34340"/>
    <w:rsid w:val="00C34AB2"/>
    <w:rsid w:val="00C35103"/>
    <w:rsid w:val="00C35281"/>
    <w:rsid w:val="00C35376"/>
    <w:rsid w:val="00C357C7"/>
    <w:rsid w:val="00C35FC3"/>
    <w:rsid w:val="00C369C5"/>
    <w:rsid w:val="00C36D93"/>
    <w:rsid w:val="00C37F02"/>
    <w:rsid w:val="00C4025E"/>
    <w:rsid w:val="00C40F17"/>
    <w:rsid w:val="00C41597"/>
    <w:rsid w:val="00C41D00"/>
    <w:rsid w:val="00C41F77"/>
    <w:rsid w:val="00C42F21"/>
    <w:rsid w:val="00C438DD"/>
    <w:rsid w:val="00C43D59"/>
    <w:rsid w:val="00C441A2"/>
    <w:rsid w:val="00C447F2"/>
    <w:rsid w:val="00C462A4"/>
    <w:rsid w:val="00C47337"/>
    <w:rsid w:val="00C4733A"/>
    <w:rsid w:val="00C47969"/>
    <w:rsid w:val="00C5166E"/>
    <w:rsid w:val="00C543AF"/>
    <w:rsid w:val="00C55C21"/>
    <w:rsid w:val="00C55E0D"/>
    <w:rsid w:val="00C56178"/>
    <w:rsid w:val="00C57622"/>
    <w:rsid w:val="00C605E0"/>
    <w:rsid w:val="00C60907"/>
    <w:rsid w:val="00C60C5D"/>
    <w:rsid w:val="00C64AC9"/>
    <w:rsid w:val="00C64F06"/>
    <w:rsid w:val="00C6519C"/>
    <w:rsid w:val="00C651FC"/>
    <w:rsid w:val="00C65B8F"/>
    <w:rsid w:val="00C65CD0"/>
    <w:rsid w:val="00C65D9F"/>
    <w:rsid w:val="00C6659E"/>
    <w:rsid w:val="00C72328"/>
    <w:rsid w:val="00C72DD2"/>
    <w:rsid w:val="00C74AF6"/>
    <w:rsid w:val="00C74F4F"/>
    <w:rsid w:val="00C76631"/>
    <w:rsid w:val="00C768D7"/>
    <w:rsid w:val="00C76FA7"/>
    <w:rsid w:val="00C8119C"/>
    <w:rsid w:val="00C81830"/>
    <w:rsid w:val="00C82099"/>
    <w:rsid w:val="00C82547"/>
    <w:rsid w:val="00C831A3"/>
    <w:rsid w:val="00C847F8"/>
    <w:rsid w:val="00C8580B"/>
    <w:rsid w:val="00C85F8C"/>
    <w:rsid w:val="00C862DC"/>
    <w:rsid w:val="00C87484"/>
    <w:rsid w:val="00C87FA3"/>
    <w:rsid w:val="00C90896"/>
    <w:rsid w:val="00C912DB"/>
    <w:rsid w:val="00C915F1"/>
    <w:rsid w:val="00C92A45"/>
    <w:rsid w:val="00C92B99"/>
    <w:rsid w:val="00C93DAB"/>
    <w:rsid w:val="00C95116"/>
    <w:rsid w:val="00C96634"/>
    <w:rsid w:val="00C96BCD"/>
    <w:rsid w:val="00C970FC"/>
    <w:rsid w:val="00C978B7"/>
    <w:rsid w:val="00C979AF"/>
    <w:rsid w:val="00CA0171"/>
    <w:rsid w:val="00CA19AF"/>
    <w:rsid w:val="00CA2719"/>
    <w:rsid w:val="00CA281B"/>
    <w:rsid w:val="00CA378B"/>
    <w:rsid w:val="00CA4FD0"/>
    <w:rsid w:val="00CA537B"/>
    <w:rsid w:val="00CA5C62"/>
    <w:rsid w:val="00CA74BF"/>
    <w:rsid w:val="00CB0464"/>
    <w:rsid w:val="00CB0C1A"/>
    <w:rsid w:val="00CB21AE"/>
    <w:rsid w:val="00CB279E"/>
    <w:rsid w:val="00CB2810"/>
    <w:rsid w:val="00CB3249"/>
    <w:rsid w:val="00CB342D"/>
    <w:rsid w:val="00CB36D7"/>
    <w:rsid w:val="00CB3995"/>
    <w:rsid w:val="00CB3A5B"/>
    <w:rsid w:val="00CB4514"/>
    <w:rsid w:val="00CB4C71"/>
    <w:rsid w:val="00CB53F1"/>
    <w:rsid w:val="00CB7208"/>
    <w:rsid w:val="00CB7513"/>
    <w:rsid w:val="00CC0571"/>
    <w:rsid w:val="00CC0CFD"/>
    <w:rsid w:val="00CC1589"/>
    <w:rsid w:val="00CC17DA"/>
    <w:rsid w:val="00CC2A66"/>
    <w:rsid w:val="00CC46B1"/>
    <w:rsid w:val="00CC4E78"/>
    <w:rsid w:val="00CC4FF5"/>
    <w:rsid w:val="00CC5387"/>
    <w:rsid w:val="00CC5EA7"/>
    <w:rsid w:val="00CC5FB6"/>
    <w:rsid w:val="00CC62EF"/>
    <w:rsid w:val="00CC65C5"/>
    <w:rsid w:val="00CC66EF"/>
    <w:rsid w:val="00CC6A8F"/>
    <w:rsid w:val="00CC6E08"/>
    <w:rsid w:val="00CC7E2E"/>
    <w:rsid w:val="00CD01E6"/>
    <w:rsid w:val="00CD0E28"/>
    <w:rsid w:val="00CD10B7"/>
    <w:rsid w:val="00CD1121"/>
    <w:rsid w:val="00CD1A5C"/>
    <w:rsid w:val="00CD2FE0"/>
    <w:rsid w:val="00CD3064"/>
    <w:rsid w:val="00CD3B77"/>
    <w:rsid w:val="00CD3DB0"/>
    <w:rsid w:val="00CD5021"/>
    <w:rsid w:val="00CD556E"/>
    <w:rsid w:val="00CD5940"/>
    <w:rsid w:val="00CD5BC3"/>
    <w:rsid w:val="00CD5EA6"/>
    <w:rsid w:val="00CD6128"/>
    <w:rsid w:val="00CD7267"/>
    <w:rsid w:val="00CD727C"/>
    <w:rsid w:val="00CE0F72"/>
    <w:rsid w:val="00CE12D8"/>
    <w:rsid w:val="00CE1B1C"/>
    <w:rsid w:val="00CE2E51"/>
    <w:rsid w:val="00CE34CB"/>
    <w:rsid w:val="00CE3A9E"/>
    <w:rsid w:val="00CE5E4B"/>
    <w:rsid w:val="00CE5F72"/>
    <w:rsid w:val="00CE6842"/>
    <w:rsid w:val="00CE7473"/>
    <w:rsid w:val="00CE79FE"/>
    <w:rsid w:val="00CF0A2D"/>
    <w:rsid w:val="00CF0C77"/>
    <w:rsid w:val="00CF128F"/>
    <w:rsid w:val="00CF1982"/>
    <w:rsid w:val="00CF1C40"/>
    <w:rsid w:val="00CF278D"/>
    <w:rsid w:val="00CF4ABB"/>
    <w:rsid w:val="00CF5F96"/>
    <w:rsid w:val="00CF6623"/>
    <w:rsid w:val="00CF7329"/>
    <w:rsid w:val="00CF7484"/>
    <w:rsid w:val="00D010CC"/>
    <w:rsid w:val="00D018E0"/>
    <w:rsid w:val="00D01CB5"/>
    <w:rsid w:val="00D023A6"/>
    <w:rsid w:val="00D025BB"/>
    <w:rsid w:val="00D0295F"/>
    <w:rsid w:val="00D03008"/>
    <w:rsid w:val="00D033B5"/>
    <w:rsid w:val="00D04CE0"/>
    <w:rsid w:val="00D0582D"/>
    <w:rsid w:val="00D059FC"/>
    <w:rsid w:val="00D062B8"/>
    <w:rsid w:val="00D06422"/>
    <w:rsid w:val="00D06E42"/>
    <w:rsid w:val="00D07A76"/>
    <w:rsid w:val="00D1063F"/>
    <w:rsid w:val="00D10AAB"/>
    <w:rsid w:val="00D10EB5"/>
    <w:rsid w:val="00D1135E"/>
    <w:rsid w:val="00D11538"/>
    <w:rsid w:val="00D1224B"/>
    <w:rsid w:val="00D1254E"/>
    <w:rsid w:val="00D126DA"/>
    <w:rsid w:val="00D1316E"/>
    <w:rsid w:val="00D13CE5"/>
    <w:rsid w:val="00D144B6"/>
    <w:rsid w:val="00D17433"/>
    <w:rsid w:val="00D210C6"/>
    <w:rsid w:val="00D21874"/>
    <w:rsid w:val="00D22D31"/>
    <w:rsid w:val="00D233C2"/>
    <w:rsid w:val="00D24050"/>
    <w:rsid w:val="00D253A1"/>
    <w:rsid w:val="00D256DD"/>
    <w:rsid w:val="00D26462"/>
    <w:rsid w:val="00D2651E"/>
    <w:rsid w:val="00D2720A"/>
    <w:rsid w:val="00D2772C"/>
    <w:rsid w:val="00D27DCC"/>
    <w:rsid w:val="00D316B5"/>
    <w:rsid w:val="00D329B7"/>
    <w:rsid w:val="00D336CD"/>
    <w:rsid w:val="00D33FF1"/>
    <w:rsid w:val="00D34ACB"/>
    <w:rsid w:val="00D35A76"/>
    <w:rsid w:val="00D35B10"/>
    <w:rsid w:val="00D35E46"/>
    <w:rsid w:val="00D37CB6"/>
    <w:rsid w:val="00D403A5"/>
    <w:rsid w:val="00D40FA6"/>
    <w:rsid w:val="00D4154A"/>
    <w:rsid w:val="00D41997"/>
    <w:rsid w:val="00D43698"/>
    <w:rsid w:val="00D43E4B"/>
    <w:rsid w:val="00D44ECB"/>
    <w:rsid w:val="00D4532C"/>
    <w:rsid w:val="00D4613D"/>
    <w:rsid w:val="00D46F0E"/>
    <w:rsid w:val="00D4761B"/>
    <w:rsid w:val="00D502F5"/>
    <w:rsid w:val="00D503FB"/>
    <w:rsid w:val="00D505E4"/>
    <w:rsid w:val="00D50D87"/>
    <w:rsid w:val="00D51724"/>
    <w:rsid w:val="00D517F9"/>
    <w:rsid w:val="00D53D7D"/>
    <w:rsid w:val="00D5404A"/>
    <w:rsid w:val="00D54303"/>
    <w:rsid w:val="00D544D6"/>
    <w:rsid w:val="00D54FBF"/>
    <w:rsid w:val="00D55F42"/>
    <w:rsid w:val="00D56309"/>
    <w:rsid w:val="00D56644"/>
    <w:rsid w:val="00D566FF"/>
    <w:rsid w:val="00D57861"/>
    <w:rsid w:val="00D60475"/>
    <w:rsid w:val="00D607EB"/>
    <w:rsid w:val="00D60BF6"/>
    <w:rsid w:val="00D62A65"/>
    <w:rsid w:val="00D62EC2"/>
    <w:rsid w:val="00D6317A"/>
    <w:rsid w:val="00D6392F"/>
    <w:rsid w:val="00D63C0E"/>
    <w:rsid w:val="00D65C03"/>
    <w:rsid w:val="00D70F80"/>
    <w:rsid w:val="00D71109"/>
    <w:rsid w:val="00D716D1"/>
    <w:rsid w:val="00D71C7D"/>
    <w:rsid w:val="00D7251C"/>
    <w:rsid w:val="00D7277D"/>
    <w:rsid w:val="00D73704"/>
    <w:rsid w:val="00D73757"/>
    <w:rsid w:val="00D73936"/>
    <w:rsid w:val="00D74AE8"/>
    <w:rsid w:val="00D75E6D"/>
    <w:rsid w:val="00D76F04"/>
    <w:rsid w:val="00D76F95"/>
    <w:rsid w:val="00D772AB"/>
    <w:rsid w:val="00D77D04"/>
    <w:rsid w:val="00D809D0"/>
    <w:rsid w:val="00D80B8A"/>
    <w:rsid w:val="00D80E33"/>
    <w:rsid w:val="00D81421"/>
    <w:rsid w:val="00D816B3"/>
    <w:rsid w:val="00D817B2"/>
    <w:rsid w:val="00D822B1"/>
    <w:rsid w:val="00D82564"/>
    <w:rsid w:val="00D8272E"/>
    <w:rsid w:val="00D84D06"/>
    <w:rsid w:val="00D877EE"/>
    <w:rsid w:val="00D912CB"/>
    <w:rsid w:val="00D920D5"/>
    <w:rsid w:val="00D921C1"/>
    <w:rsid w:val="00D922C5"/>
    <w:rsid w:val="00D92F54"/>
    <w:rsid w:val="00D92F77"/>
    <w:rsid w:val="00D93446"/>
    <w:rsid w:val="00D934B0"/>
    <w:rsid w:val="00D938FF"/>
    <w:rsid w:val="00D93A47"/>
    <w:rsid w:val="00D94E21"/>
    <w:rsid w:val="00D9528F"/>
    <w:rsid w:val="00D95CD1"/>
    <w:rsid w:val="00D95DA2"/>
    <w:rsid w:val="00D96AA6"/>
    <w:rsid w:val="00D96B9A"/>
    <w:rsid w:val="00D97C03"/>
    <w:rsid w:val="00D97C5D"/>
    <w:rsid w:val="00DA0A11"/>
    <w:rsid w:val="00DA2E52"/>
    <w:rsid w:val="00DA4116"/>
    <w:rsid w:val="00DA4296"/>
    <w:rsid w:val="00DA442F"/>
    <w:rsid w:val="00DA458E"/>
    <w:rsid w:val="00DA46E2"/>
    <w:rsid w:val="00DA4BD4"/>
    <w:rsid w:val="00DA5CB6"/>
    <w:rsid w:val="00DA6011"/>
    <w:rsid w:val="00DA6A9A"/>
    <w:rsid w:val="00DA7928"/>
    <w:rsid w:val="00DB0262"/>
    <w:rsid w:val="00DB12B9"/>
    <w:rsid w:val="00DB1C57"/>
    <w:rsid w:val="00DB1C81"/>
    <w:rsid w:val="00DB21B1"/>
    <w:rsid w:val="00DB2EAA"/>
    <w:rsid w:val="00DB33C2"/>
    <w:rsid w:val="00DB385F"/>
    <w:rsid w:val="00DB3C50"/>
    <w:rsid w:val="00DB52D4"/>
    <w:rsid w:val="00DB58FA"/>
    <w:rsid w:val="00DB6817"/>
    <w:rsid w:val="00DB6D1A"/>
    <w:rsid w:val="00DB7BA4"/>
    <w:rsid w:val="00DC0A20"/>
    <w:rsid w:val="00DC1118"/>
    <w:rsid w:val="00DC12B2"/>
    <w:rsid w:val="00DC1DC8"/>
    <w:rsid w:val="00DC216F"/>
    <w:rsid w:val="00DC2203"/>
    <w:rsid w:val="00DC2B59"/>
    <w:rsid w:val="00DC578E"/>
    <w:rsid w:val="00DC5C2B"/>
    <w:rsid w:val="00DC64A7"/>
    <w:rsid w:val="00DC667E"/>
    <w:rsid w:val="00DC76BC"/>
    <w:rsid w:val="00DC7CCA"/>
    <w:rsid w:val="00DD0B32"/>
    <w:rsid w:val="00DD137C"/>
    <w:rsid w:val="00DD21B1"/>
    <w:rsid w:val="00DD238A"/>
    <w:rsid w:val="00DD2931"/>
    <w:rsid w:val="00DD2A26"/>
    <w:rsid w:val="00DD42B9"/>
    <w:rsid w:val="00DD6498"/>
    <w:rsid w:val="00DD67E2"/>
    <w:rsid w:val="00DD6B5C"/>
    <w:rsid w:val="00DD749E"/>
    <w:rsid w:val="00DD7A7C"/>
    <w:rsid w:val="00DE032A"/>
    <w:rsid w:val="00DE05D4"/>
    <w:rsid w:val="00DE0FB8"/>
    <w:rsid w:val="00DE1F6A"/>
    <w:rsid w:val="00DE247D"/>
    <w:rsid w:val="00DE28D8"/>
    <w:rsid w:val="00DE29D9"/>
    <w:rsid w:val="00DE2A60"/>
    <w:rsid w:val="00DE2DB7"/>
    <w:rsid w:val="00DE3135"/>
    <w:rsid w:val="00DE42E8"/>
    <w:rsid w:val="00DE4389"/>
    <w:rsid w:val="00DE448C"/>
    <w:rsid w:val="00DE4F5D"/>
    <w:rsid w:val="00DE5160"/>
    <w:rsid w:val="00DE5424"/>
    <w:rsid w:val="00DE54D6"/>
    <w:rsid w:val="00DE58A2"/>
    <w:rsid w:val="00DE5D4D"/>
    <w:rsid w:val="00DE78AE"/>
    <w:rsid w:val="00DF081C"/>
    <w:rsid w:val="00DF2646"/>
    <w:rsid w:val="00DF4226"/>
    <w:rsid w:val="00DF48F5"/>
    <w:rsid w:val="00DF53C3"/>
    <w:rsid w:val="00DF5440"/>
    <w:rsid w:val="00DF5C81"/>
    <w:rsid w:val="00DF6037"/>
    <w:rsid w:val="00DF699C"/>
    <w:rsid w:val="00DF6B7C"/>
    <w:rsid w:val="00DF76D6"/>
    <w:rsid w:val="00DF7A1E"/>
    <w:rsid w:val="00E01588"/>
    <w:rsid w:val="00E0195D"/>
    <w:rsid w:val="00E02397"/>
    <w:rsid w:val="00E02A24"/>
    <w:rsid w:val="00E049B6"/>
    <w:rsid w:val="00E05D8A"/>
    <w:rsid w:val="00E05FDB"/>
    <w:rsid w:val="00E06BE2"/>
    <w:rsid w:val="00E0701F"/>
    <w:rsid w:val="00E07B16"/>
    <w:rsid w:val="00E10B2B"/>
    <w:rsid w:val="00E112AD"/>
    <w:rsid w:val="00E11C67"/>
    <w:rsid w:val="00E134D9"/>
    <w:rsid w:val="00E13A55"/>
    <w:rsid w:val="00E15591"/>
    <w:rsid w:val="00E157EF"/>
    <w:rsid w:val="00E15B6F"/>
    <w:rsid w:val="00E16C01"/>
    <w:rsid w:val="00E16D27"/>
    <w:rsid w:val="00E16D87"/>
    <w:rsid w:val="00E16EB9"/>
    <w:rsid w:val="00E20598"/>
    <w:rsid w:val="00E20ED4"/>
    <w:rsid w:val="00E217A9"/>
    <w:rsid w:val="00E22137"/>
    <w:rsid w:val="00E224EB"/>
    <w:rsid w:val="00E238D7"/>
    <w:rsid w:val="00E23921"/>
    <w:rsid w:val="00E23C25"/>
    <w:rsid w:val="00E23D7A"/>
    <w:rsid w:val="00E23EAC"/>
    <w:rsid w:val="00E24516"/>
    <w:rsid w:val="00E2561D"/>
    <w:rsid w:val="00E25671"/>
    <w:rsid w:val="00E2708B"/>
    <w:rsid w:val="00E274A2"/>
    <w:rsid w:val="00E34E80"/>
    <w:rsid w:val="00E35B2B"/>
    <w:rsid w:val="00E3620B"/>
    <w:rsid w:val="00E36CB1"/>
    <w:rsid w:val="00E403FA"/>
    <w:rsid w:val="00E40792"/>
    <w:rsid w:val="00E4240F"/>
    <w:rsid w:val="00E42FAB"/>
    <w:rsid w:val="00E4305D"/>
    <w:rsid w:val="00E458AD"/>
    <w:rsid w:val="00E46A9D"/>
    <w:rsid w:val="00E52260"/>
    <w:rsid w:val="00E52971"/>
    <w:rsid w:val="00E52A94"/>
    <w:rsid w:val="00E5403F"/>
    <w:rsid w:val="00E54717"/>
    <w:rsid w:val="00E54F91"/>
    <w:rsid w:val="00E55485"/>
    <w:rsid w:val="00E55B20"/>
    <w:rsid w:val="00E55C06"/>
    <w:rsid w:val="00E5601A"/>
    <w:rsid w:val="00E56E3F"/>
    <w:rsid w:val="00E577A3"/>
    <w:rsid w:val="00E5782A"/>
    <w:rsid w:val="00E57988"/>
    <w:rsid w:val="00E57D30"/>
    <w:rsid w:val="00E61B72"/>
    <w:rsid w:val="00E631F1"/>
    <w:rsid w:val="00E63FCB"/>
    <w:rsid w:val="00E64323"/>
    <w:rsid w:val="00E65017"/>
    <w:rsid w:val="00E6510A"/>
    <w:rsid w:val="00E6542E"/>
    <w:rsid w:val="00E65BA5"/>
    <w:rsid w:val="00E65D5E"/>
    <w:rsid w:val="00E666A6"/>
    <w:rsid w:val="00E67561"/>
    <w:rsid w:val="00E67707"/>
    <w:rsid w:val="00E67FDD"/>
    <w:rsid w:val="00E70687"/>
    <w:rsid w:val="00E70BBB"/>
    <w:rsid w:val="00E72175"/>
    <w:rsid w:val="00E7301F"/>
    <w:rsid w:val="00E74400"/>
    <w:rsid w:val="00E7481D"/>
    <w:rsid w:val="00E74B40"/>
    <w:rsid w:val="00E74D18"/>
    <w:rsid w:val="00E75707"/>
    <w:rsid w:val="00E75770"/>
    <w:rsid w:val="00E75A9D"/>
    <w:rsid w:val="00E76367"/>
    <w:rsid w:val="00E814D3"/>
    <w:rsid w:val="00E81E21"/>
    <w:rsid w:val="00E820D6"/>
    <w:rsid w:val="00E82121"/>
    <w:rsid w:val="00E82496"/>
    <w:rsid w:val="00E82D0C"/>
    <w:rsid w:val="00E832CB"/>
    <w:rsid w:val="00E83A8E"/>
    <w:rsid w:val="00E8466A"/>
    <w:rsid w:val="00E855C7"/>
    <w:rsid w:val="00E85BE0"/>
    <w:rsid w:val="00E86A36"/>
    <w:rsid w:val="00E86C24"/>
    <w:rsid w:val="00E86CFE"/>
    <w:rsid w:val="00E9010E"/>
    <w:rsid w:val="00E90113"/>
    <w:rsid w:val="00E92135"/>
    <w:rsid w:val="00E92657"/>
    <w:rsid w:val="00E93745"/>
    <w:rsid w:val="00E94350"/>
    <w:rsid w:val="00E9497E"/>
    <w:rsid w:val="00E94C84"/>
    <w:rsid w:val="00E96858"/>
    <w:rsid w:val="00E97262"/>
    <w:rsid w:val="00E97E39"/>
    <w:rsid w:val="00E97F5A"/>
    <w:rsid w:val="00EA0357"/>
    <w:rsid w:val="00EA0BB8"/>
    <w:rsid w:val="00EA0EA9"/>
    <w:rsid w:val="00EA10AE"/>
    <w:rsid w:val="00EA3D4F"/>
    <w:rsid w:val="00EA4EB5"/>
    <w:rsid w:val="00EA5764"/>
    <w:rsid w:val="00EA584D"/>
    <w:rsid w:val="00EA655D"/>
    <w:rsid w:val="00EA6A82"/>
    <w:rsid w:val="00EA6FB7"/>
    <w:rsid w:val="00EA7441"/>
    <w:rsid w:val="00EA7911"/>
    <w:rsid w:val="00EA7C3E"/>
    <w:rsid w:val="00EA7DCD"/>
    <w:rsid w:val="00EB02E1"/>
    <w:rsid w:val="00EB30EC"/>
    <w:rsid w:val="00EB329F"/>
    <w:rsid w:val="00EB34C3"/>
    <w:rsid w:val="00EB44CB"/>
    <w:rsid w:val="00EB4634"/>
    <w:rsid w:val="00EB46BA"/>
    <w:rsid w:val="00EB4C6E"/>
    <w:rsid w:val="00EB61BF"/>
    <w:rsid w:val="00EB6F66"/>
    <w:rsid w:val="00EB6FE7"/>
    <w:rsid w:val="00EB7E7A"/>
    <w:rsid w:val="00EC25FF"/>
    <w:rsid w:val="00EC30F8"/>
    <w:rsid w:val="00EC5E1E"/>
    <w:rsid w:val="00EC5E40"/>
    <w:rsid w:val="00EC6BE6"/>
    <w:rsid w:val="00EC6ED7"/>
    <w:rsid w:val="00ED16B6"/>
    <w:rsid w:val="00ED2125"/>
    <w:rsid w:val="00ED2C94"/>
    <w:rsid w:val="00ED45AD"/>
    <w:rsid w:val="00ED4780"/>
    <w:rsid w:val="00ED4CD8"/>
    <w:rsid w:val="00ED6021"/>
    <w:rsid w:val="00ED67D8"/>
    <w:rsid w:val="00ED6BC6"/>
    <w:rsid w:val="00ED7148"/>
    <w:rsid w:val="00ED73C9"/>
    <w:rsid w:val="00ED78E9"/>
    <w:rsid w:val="00ED7F48"/>
    <w:rsid w:val="00EE06BD"/>
    <w:rsid w:val="00EE14EC"/>
    <w:rsid w:val="00EE1986"/>
    <w:rsid w:val="00EE330D"/>
    <w:rsid w:val="00EE35AB"/>
    <w:rsid w:val="00EE394E"/>
    <w:rsid w:val="00EE409D"/>
    <w:rsid w:val="00EE44AF"/>
    <w:rsid w:val="00EE4E35"/>
    <w:rsid w:val="00EE4F08"/>
    <w:rsid w:val="00EE58EA"/>
    <w:rsid w:val="00EE6C02"/>
    <w:rsid w:val="00EE71CE"/>
    <w:rsid w:val="00EE77DA"/>
    <w:rsid w:val="00EE7DF8"/>
    <w:rsid w:val="00EE7ED1"/>
    <w:rsid w:val="00EF02E4"/>
    <w:rsid w:val="00EF09C1"/>
    <w:rsid w:val="00EF0CDD"/>
    <w:rsid w:val="00EF2B23"/>
    <w:rsid w:val="00EF3134"/>
    <w:rsid w:val="00EF31FD"/>
    <w:rsid w:val="00EF4016"/>
    <w:rsid w:val="00EF5E19"/>
    <w:rsid w:val="00EF5F7E"/>
    <w:rsid w:val="00EF5FBA"/>
    <w:rsid w:val="00EF6B70"/>
    <w:rsid w:val="00EF702F"/>
    <w:rsid w:val="00EF7947"/>
    <w:rsid w:val="00F004A9"/>
    <w:rsid w:val="00F021F2"/>
    <w:rsid w:val="00F02758"/>
    <w:rsid w:val="00F02D04"/>
    <w:rsid w:val="00F035E0"/>
    <w:rsid w:val="00F0392C"/>
    <w:rsid w:val="00F03E5D"/>
    <w:rsid w:val="00F053AA"/>
    <w:rsid w:val="00F05B13"/>
    <w:rsid w:val="00F06876"/>
    <w:rsid w:val="00F0709D"/>
    <w:rsid w:val="00F07127"/>
    <w:rsid w:val="00F07CAB"/>
    <w:rsid w:val="00F114B6"/>
    <w:rsid w:val="00F120B2"/>
    <w:rsid w:val="00F14208"/>
    <w:rsid w:val="00F14421"/>
    <w:rsid w:val="00F14DCA"/>
    <w:rsid w:val="00F1505D"/>
    <w:rsid w:val="00F15421"/>
    <w:rsid w:val="00F15C4E"/>
    <w:rsid w:val="00F16675"/>
    <w:rsid w:val="00F16A17"/>
    <w:rsid w:val="00F21E53"/>
    <w:rsid w:val="00F22BE6"/>
    <w:rsid w:val="00F22C4B"/>
    <w:rsid w:val="00F23D14"/>
    <w:rsid w:val="00F23EDB"/>
    <w:rsid w:val="00F25000"/>
    <w:rsid w:val="00F25467"/>
    <w:rsid w:val="00F2589B"/>
    <w:rsid w:val="00F25C9C"/>
    <w:rsid w:val="00F260DF"/>
    <w:rsid w:val="00F26458"/>
    <w:rsid w:val="00F26961"/>
    <w:rsid w:val="00F27975"/>
    <w:rsid w:val="00F27F9E"/>
    <w:rsid w:val="00F3042A"/>
    <w:rsid w:val="00F30A50"/>
    <w:rsid w:val="00F31C0B"/>
    <w:rsid w:val="00F321EA"/>
    <w:rsid w:val="00F32486"/>
    <w:rsid w:val="00F3322B"/>
    <w:rsid w:val="00F34A3D"/>
    <w:rsid w:val="00F34ECE"/>
    <w:rsid w:val="00F35136"/>
    <w:rsid w:val="00F35739"/>
    <w:rsid w:val="00F35783"/>
    <w:rsid w:val="00F36C79"/>
    <w:rsid w:val="00F37680"/>
    <w:rsid w:val="00F37835"/>
    <w:rsid w:val="00F41446"/>
    <w:rsid w:val="00F41CCE"/>
    <w:rsid w:val="00F423E2"/>
    <w:rsid w:val="00F430CB"/>
    <w:rsid w:val="00F44D9D"/>
    <w:rsid w:val="00F4597C"/>
    <w:rsid w:val="00F45A50"/>
    <w:rsid w:val="00F46824"/>
    <w:rsid w:val="00F46FCF"/>
    <w:rsid w:val="00F47754"/>
    <w:rsid w:val="00F50718"/>
    <w:rsid w:val="00F5125B"/>
    <w:rsid w:val="00F51F17"/>
    <w:rsid w:val="00F5279C"/>
    <w:rsid w:val="00F52CE3"/>
    <w:rsid w:val="00F534B7"/>
    <w:rsid w:val="00F53D09"/>
    <w:rsid w:val="00F53FCC"/>
    <w:rsid w:val="00F54F09"/>
    <w:rsid w:val="00F5552B"/>
    <w:rsid w:val="00F5681B"/>
    <w:rsid w:val="00F572B6"/>
    <w:rsid w:val="00F572F9"/>
    <w:rsid w:val="00F57E0D"/>
    <w:rsid w:val="00F60528"/>
    <w:rsid w:val="00F60E2F"/>
    <w:rsid w:val="00F611A9"/>
    <w:rsid w:val="00F6139A"/>
    <w:rsid w:val="00F6199B"/>
    <w:rsid w:val="00F61D57"/>
    <w:rsid w:val="00F631DF"/>
    <w:rsid w:val="00F641CE"/>
    <w:rsid w:val="00F64433"/>
    <w:rsid w:val="00F648DF"/>
    <w:rsid w:val="00F6496F"/>
    <w:rsid w:val="00F65505"/>
    <w:rsid w:val="00F6588D"/>
    <w:rsid w:val="00F66D17"/>
    <w:rsid w:val="00F676A3"/>
    <w:rsid w:val="00F67912"/>
    <w:rsid w:val="00F67FF9"/>
    <w:rsid w:val="00F70387"/>
    <w:rsid w:val="00F70DE3"/>
    <w:rsid w:val="00F7103B"/>
    <w:rsid w:val="00F71F83"/>
    <w:rsid w:val="00F72B75"/>
    <w:rsid w:val="00F7300A"/>
    <w:rsid w:val="00F73482"/>
    <w:rsid w:val="00F73AA7"/>
    <w:rsid w:val="00F740A8"/>
    <w:rsid w:val="00F7493E"/>
    <w:rsid w:val="00F753B5"/>
    <w:rsid w:val="00F76904"/>
    <w:rsid w:val="00F800F1"/>
    <w:rsid w:val="00F8028A"/>
    <w:rsid w:val="00F804C4"/>
    <w:rsid w:val="00F80F89"/>
    <w:rsid w:val="00F8135D"/>
    <w:rsid w:val="00F818C0"/>
    <w:rsid w:val="00F82608"/>
    <w:rsid w:val="00F83664"/>
    <w:rsid w:val="00F84272"/>
    <w:rsid w:val="00F84C5D"/>
    <w:rsid w:val="00F85F84"/>
    <w:rsid w:val="00F86CA7"/>
    <w:rsid w:val="00F9053C"/>
    <w:rsid w:val="00F90B11"/>
    <w:rsid w:val="00F9119D"/>
    <w:rsid w:val="00F9138B"/>
    <w:rsid w:val="00F916DC"/>
    <w:rsid w:val="00F91FA3"/>
    <w:rsid w:val="00F9245C"/>
    <w:rsid w:val="00F92B62"/>
    <w:rsid w:val="00F92BEB"/>
    <w:rsid w:val="00F93A3A"/>
    <w:rsid w:val="00F93B72"/>
    <w:rsid w:val="00F9493E"/>
    <w:rsid w:val="00F94B10"/>
    <w:rsid w:val="00F94B14"/>
    <w:rsid w:val="00F94EBC"/>
    <w:rsid w:val="00F9615B"/>
    <w:rsid w:val="00F97685"/>
    <w:rsid w:val="00F978C2"/>
    <w:rsid w:val="00F97DB8"/>
    <w:rsid w:val="00F97FCA"/>
    <w:rsid w:val="00FA10D0"/>
    <w:rsid w:val="00FA28B8"/>
    <w:rsid w:val="00FA2CB2"/>
    <w:rsid w:val="00FA2FB8"/>
    <w:rsid w:val="00FA3696"/>
    <w:rsid w:val="00FA4E74"/>
    <w:rsid w:val="00FA5CAD"/>
    <w:rsid w:val="00FA5E3A"/>
    <w:rsid w:val="00FA6261"/>
    <w:rsid w:val="00FA678D"/>
    <w:rsid w:val="00FA70B6"/>
    <w:rsid w:val="00FA76DF"/>
    <w:rsid w:val="00FA77EA"/>
    <w:rsid w:val="00FB03A7"/>
    <w:rsid w:val="00FB0EAC"/>
    <w:rsid w:val="00FB1F93"/>
    <w:rsid w:val="00FB332B"/>
    <w:rsid w:val="00FB3E79"/>
    <w:rsid w:val="00FB42B7"/>
    <w:rsid w:val="00FB5199"/>
    <w:rsid w:val="00FB7979"/>
    <w:rsid w:val="00FB7D84"/>
    <w:rsid w:val="00FB7E92"/>
    <w:rsid w:val="00FC124D"/>
    <w:rsid w:val="00FC14F9"/>
    <w:rsid w:val="00FC161F"/>
    <w:rsid w:val="00FC1E80"/>
    <w:rsid w:val="00FC1F6D"/>
    <w:rsid w:val="00FC206F"/>
    <w:rsid w:val="00FC28E6"/>
    <w:rsid w:val="00FC33A1"/>
    <w:rsid w:val="00FC3AA4"/>
    <w:rsid w:val="00FC3C71"/>
    <w:rsid w:val="00FC6DEB"/>
    <w:rsid w:val="00FC7A3A"/>
    <w:rsid w:val="00FD072E"/>
    <w:rsid w:val="00FD4266"/>
    <w:rsid w:val="00FD4751"/>
    <w:rsid w:val="00FD497F"/>
    <w:rsid w:val="00FD6160"/>
    <w:rsid w:val="00FE0188"/>
    <w:rsid w:val="00FE11FD"/>
    <w:rsid w:val="00FE1283"/>
    <w:rsid w:val="00FE195D"/>
    <w:rsid w:val="00FE206A"/>
    <w:rsid w:val="00FE26A4"/>
    <w:rsid w:val="00FE29E3"/>
    <w:rsid w:val="00FE3052"/>
    <w:rsid w:val="00FE4562"/>
    <w:rsid w:val="00FE4889"/>
    <w:rsid w:val="00FE4FA1"/>
    <w:rsid w:val="00FE64E7"/>
    <w:rsid w:val="00FE670F"/>
    <w:rsid w:val="00FF0366"/>
    <w:rsid w:val="00FF05D6"/>
    <w:rsid w:val="00FF1746"/>
    <w:rsid w:val="00FF2102"/>
    <w:rsid w:val="00FF3147"/>
    <w:rsid w:val="00FF3777"/>
    <w:rsid w:val="00FF391D"/>
    <w:rsid w:val="00FF4449"/>
    <w:rsid w:val="00FF4556"/>
    <w:rsid w:val="00FF4965"/>
    <w:rsid w:val="00FF5A9F"/>
    <w:rsid w:val="00FF6CD9"/>
    <w:rsid w:val="00FF7482"/>
    <w:rsid w:val="00FF74FC"/>
    <w:rsid w:val="00FF75CE"/>
    <w:rsid w:val="00FF7A8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FF7DF"/>
  <w15:docId w15:val="{C41C3A50-BF7A-4346-847F-C1396E47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C0774"/>
    <w:pPr>
      <w:spacing w:after="0" w:line="240" w:lineRule="auto"/>
    </w:pPr>
    <w:rPr>
      <w:rFonts w:ascii="Times New Roman"/>
      <w:sz w:val="24"/>
      <w:szCs w:val="24"/>
      <w:lang w:eastAsia="en-US"/>
    </w:rPr>
  </w:style>
  <w:style w:type="paragraph" w:styleId="Antrat1">
    <w:name w:val="heading 1"/>
    <w:aliases w:val="stydde,app heading 1,app heading 11,app heading 12,app heading 111,app heading 13,1,1 ghost,g,ghost,H1,Kapitel,Arial 14 Fett,Arial 14 Fett1,Arial 14 Fett2,Arial 16 Fett,Datasheet title,Chapter,TF-Overskrift 1,H11,H12,H13"/>
    <w:basedOn w:val="prastasis"/>
    <w:next w:val="prastasis"/>
    <w:link w:val="Antrat1Diagrama"/>
    <w:uiPriority w:val="99"/>
    <w:qFormat/>
    <w:rsid w:val="000D0916"/>
    <w:pPr>
      <w:keepNext/>
      <w:outlineLvl w:val="0"/>
    </w:pPr>
  </w:style>
  <w:style w:type="paragraph" w:styleId="Antrat2">
    <w:name w:val="heading 2"/>
    <w:aliases w:val="Title Header2,Test2"/>
    <w:basedOn w:val="prastasis"/>
    <w:next w:val="prastasis"/>
    <w:link w:val="Antrat2Diagrama"/>
    <w:uiPriority w:val="99"/>
    <w:unhideWhenUsed/>
    <w:qFormat/>
    <w:rsid w:val="007D76B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Test3"/>
    <w:basedOn w:val="prastasis"/>
    <w:next w:val="prastasis"/>
    <w:link w:val="Antrat3Diagrama"/>
    <w:uiPriority w:val="99"/>
    <w:qFormat/>
    <w:rsid w:val="00BF04B7"/>
    <w:pPr>
      <w:keepNext/>
      <w:ind w:left="-294" w:firstLine="720"/>
      <w:jc w:val="both"/>
      <w:outlineLvl w:val="2"/>
    </w:pPr>
    <w:rPr>
      <w:szCs w:val="20"/>
    </w:rPr>
  </w:style>
  <w:style w:type="paragraph" w:styleId="Antrat4">
    <w:name w:val="heading 4"/>
    <w:aliases w:val="Sub-Clause Sub-paragraph,Heading 4 Char Char Char Char,H4,test4"/>
    <w:basedOn w:val="prastasis"/>
    <w:next w:val="prastasis"/>
    <w:link w:val="Antrat4Diagrama"/>
    <w:uiPriority w:val="99"/>
    <w:qFormat/>
    <w:rsid w:val="00BF04B7"/>
    <w:pPr>
      <w:keepNext/>
      <w:tabs>
        <w:tab w:val="num" w:pos="1584"/>
      </w:tabs>
      <w:ind w:left="1584" w:hanging="864"/>
      <w:outlineLvl w:val="3"/>
    </w:pPr>
    <w:rPr>
      <w:b/>
      <w:sz w:val="44"/>
      <w:szCs w:val="20"/>
    </w:rPr>
  </w:style>
  <w:style w:type="paragraph" w:styleId="Antrat5">
    <w:name w:val="heading 5"/>
    <w:basedOn w:val="prastasis"/>
    <w:next w:val="prastasis"/>
    <w:link w:val="Antrat5Diagrama"/>
    <w:uiPriority w:val="99"/>
    <w:qFormat/>
    <w:rsid w:val="00BF04B7"/>
    <w:pPr>
      <w:keepNext/>
      <w:tabs>
        <w:tab w:val="num" w:pos="1728"/>
      </w:tabs>
      <w:ind w:left="1728" w:hanging="1008"/>
      <w:outlineLvl w:val="4"/>
    </w:pPr>
    <w:rPr>
      <w:b/>
      <w:sz w:val="40"/>
      <w:szCs w:val="20"/>
    </w:rPr>
  </w:style>
  <w:style w:type="paragraph" w:styleId="Antrat6">
    <w:name w:val="heading 6"/>
    <w:basedOn w:val="prastasis"/>
    <w:next w:val="prastasis"/>
    <w:link w:val="Antrat6Diagrama"/>
    <w:uiPriority w:val="99"/>
    <w:qFormat/>
    <w:rsid w:val="00BF04B7"/>
    <w:pPr>
      <w:keepNext/>
      <w:tabs>
        <w:tab w:val="num" w:pos="1872"/>
      </w:tabs>
      <w:ind w:left="1872" w:hanging="1152"/>
      <w:outlineLvl w:val="5"/>
    </w:pPr>
    <w:rPr>
      <w:b/>
      <w:sz w:val="36"/>
      <w:szCs w:val="20"/>
    </w:rPr>
  </w:style>
  <w:style w:type="paragraph" w:styleId="Antrat7">
    <w:name w:val="heading 7"/>
    <w:basedOn w:val="prastasis"/>
    <w:next w:val="prastasis"/>
    <w:link w:val="Antrat7Diagrama"/>
    <w:uiPriority w:val="99"/>
    <w:qFormat/>
    <w:rsid w:val="00BF04B7"/>
    <w:pPr>
      <w:keepNext/>
      <w:tabs>
        <w:tab w:val="num" w:pos="1296"/>
      </w:tabs>
      <w:ind w:left="1296" w:hanging="1296"/>
      <w:outlineLvl w:val="6"/>
    </w:pPr>
    <w:rPr>
      <w:sz w:val="48"/>
      <w:szCs w:val="20"/>
    </w:rPr>
  </w:style>
  <w:style w:type="paragraph" w:styleId="Antrat8">
    <w:name w:val="heading 8"/>
    <w:basedOn w:val="prastasis"/>
    <w:next w:val="prastasis"/>
    <w:link w:val="Antrat8Diagrama"/>
    <w:uiPriority w:val="99"/>
    <w:qFormat/>
    <w:rsid w:val="00BF04B7"/>
    <w:pPr>
      <w:keepNext/>
      <w:tabs>
        <w:tab w:val="num" w:pos="2160"/>
      </w:tabs>
      <w:ind w:left="2160" w:hanging="1440"/>
      <w:outlineLvl w:val="7"/>
    </w:pPr>
    <w:rPr>
      <w:b/>
      <w:sz w:val="18"/>
      <w:szCs w:val="20"/>
    </w:rPr>
  </w:style>
  <w:style w:type="paragraph" w:styleId="Antrat9">
    <w:name w:val="heading 9"/>
    <w:basedOn w:val="prastasis"/>
    <w:next w:val="prastasis"/>
    <w:link w:val="Antrat9Diagrama"/>
    <w:uiPriority w:val="99"/>
    <w:qFormat/>
    <w:rsid w:val="00BF04B7"/>
    <w:pPr>
      <w:keepNext/>
      <w:tabs>
        <w:tab w:val="num" w:pos="2304"/>
      </w:tabs>
      <w:ind w:left="2304" w:hanging="1584"/>
      <w:outlineLvl w:val="8"/>
    </w:pPr>
    <w:rPr>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tydde Diagrama,app heading 1 Diagrama,app heading 11 Diagrama,app heading 12 Diagrama,app heading 111 Diagrama,app heading 13 Diagrama,1 Diagrama,1 ghost Diagrama,g Diagrama,ghost Diagrama,H1 Diagrama1,Kapitel Diagrama1,H11 Diagrama"/>
    <w:basedOn w:val="Numatytasispastraiposriftas"/>
    <w:link w:val="Antrat1"/>
    <w:uiPriority w:val="99"/>
    <w:rsid w:val="000D0916"/>
    <w:rPr>
      <w:rFonts w:ascii="Times New Roman"/>
      <w:sz w:val="24"/>
      <w:szCs w:val="24"/>
      <w:lang w:eastAsia="en-US"/>
    </w:rPr>
  </w:style>
  <w:style w:type="paragraph" w:styleId="Antrats">
    <w:name w:val="header"/>
    <w:aliases w:val="Specialioji žyma"/>
    <w:basedOn w:val="prastasis"/>
    <w:link w:val="AntratsDiagrama"/>
    <w:uiPriority w:val="99"/>
    <w:rsid w:val="000D0916"/>
    <w:pPr>
      <w:tabs>
        <w:tab w:val="center" w:pos="4153"/>
        <w:tab w:val="right" w:pos="8306"/>
      </w:tabs>
    </w:pPr>
  </w:style>
  <w:style w:type="character" w:customStyle="1" w:styleId="AntratsDiagrama">
    <w:name w:val="Antraštės Diagrama"/>
    <w:aliases w:val="Specialioji žyma Diagrama"/>
    <w:basedOn w:val="Numatytasispastraiposriftas"/>
    <w:link w:val="Antrats"/>
    <w:uiPriority w:val="99"/>
    <w:rsid w:val="000D0916"/>
    <w:rPr>
      <w:rFonts w:ascii="Times New Roman"/>
      <w:sz w:val="24"/>
      <w:szCs w:val="24"/>
      <w:lang w:eastAsia="en-US"/>
    </w:rPr>
  </w:style>
  <w:style w:type="paragraph" w:styleId="Porat">
    <w:name w:val="footer"/>
    <w:basedOn w:val="prastasis"/>
    <w:link w:val="PoratDiagrama"/>
    <w:uiPriority w:val="99"/>
    <w:rsid w:val="000D0916"/>
    <w:pPr>
      <w:tabs>
        <w:tab w:val="center" w:pos="4153"/>
        <w:tab w:val="right" w:pos="8306"/>
      </w:tabs>
    </w:pPr>
  </w:style>
  <w:style w:type="character" w:customStyle="1" w:styleId="PoratDiagrama">
    <w:name w:val="Poraštė Diagrama"/>
    <w:basedOn w:val="Numatytasispastraiposriftas"/>
    <w:link w:val="Porat"/>
    <w:uiPriority w:val="99"/>
    <w:rsid w:val="000D0916"/>
    <w:rPr>
      <w:rFonts w:ascii="Times New Roman"/>
      <w:sz w:val="24"/>
      <w:szCs w:val="24"/>
      <w:lang w:eastAsia="en-US"/>
    </w:rPr>
  </w:style>
  <w:style w:type="character" w:styleId="Hipersaitas">
    <w:name w:val="Hyperlink"/>
    <w:aliases w:val="dddd"/>
    <w:basedOn w:val="Numatytasispastraiposriftas"/>
    <w:uiPriority w:val="99"/>
    <w:rsid w:val="000D0916"/>
    <w:rPr>
      <w:color w:val="auto"/>
      <w:u w: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2,List Paragraph211,l"/>
    <w:basedOn w:val="prastasis"/>
    <w:link w:val="SraopastraipaDiagrama"/>
    <w:uiPriority w:val="34"/>
    <w:qFormat/>
    <w:rsid w:val="000D0916"/>
    <w:pPr>
      <w:ind w:left="720"/>
      <w:contextualSpacing/>
    </w:pPr>
  </w:style>
  <w:style w:type="character" w:styleId="Komentaronuoroda">
    <w:name w:val="annotation reference"/>
    <w:basedOn w:val="Numatytasispastraiposriftas"/>
    <w:uiPriority w:val="99"/>
    <w:unhideWhenUsed/>
    <w:rsid w:val="000D0916"/>
    <w:rPr>
      <w:sz w:val="16"/>
      <w:szCs w:val="16"/>
    </w:rPr>
  </w:style>
  <w:style w:type="paragraph" w:styleId="Komentarotekstas">
    <w:name w:val="annotation text"/>
    <w:aliases w:val=" Diagrama Diagrama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rsid w:val="000D0916"/>
    <w:rPr>
      <w:sz w:val="20"/>
      <w:szCs w:val="20"/>
    </w:rPr>
  </w:style>
  <w:style w:type="character" w:customStyle="1" w:styleId="KomentarotekstasDiagrama">
    <w:name w:val="Komentaro tekstas Diagrama"/>
    <w:aliases w:val=" Diagrama Diagrama Diagrama Diagrama1, Diagrama Diagrama Diagrama1,Diagrama Diagrama Diagrama Diagrama1,Diagrama Diagrama Diagrama1,Diagrama Diagrama1, Diagrama Diagrama Diagrama Diagrama Diagrama"/>
    <w:basedOn w:val="Numatytasispastraiposriftas"/>
    <w:link w:val="Komentarotekstas"/>
    <w:uiPriority w:val="99"/>
    <w:rsid w:val="000D0916"/>
    <w:rPr>
      <w:rFonts w:ascii="Times New Roman"/>
      <w:sz w:val="20"/>
      <w:szCs w:val="20"/>
      <w:lang w:eastAsia="en-US"/>
    </w:rPr>
  </w:style>
  <w:style w:type="paragraph" w:styleId="Paantrat">
    <w:name w:val="Subtitle"/>
    <w:basedOn w:val="prastasis"/>
    <w:link w:val="PaantratDiagrama"/>
    <w:uiPriority w:val="99"/>
    <w:qFormat/>
    <w:rsid w:val="000D0916"/>
    <w:rPr>
      <w:u w:val="single"/>
      <w:lang w:val="en-US"/>
    </w:rPr>
  </w:style>
  <w:style w:type="character" w:customStyle="1" w:styleId="PaantratDiagrama">
    <w:name w:val="Paantraštė Diagrama"/>
    <w:basedOn w:val="Numatytasispastraiposriftas"/>
    <w:link w:val="Paantrat"/>
    <w:uiPriority w:val="99"/>
    <w:rsid w:val="000D0916"/>
    <w:rPr>
      <w:rFonts w:ascii="Times New Roman"/>
      <w:sz w:val="24"/>
      <w:szCs w:val="24"/>
      <w:u w:val="single"/>
      <w:lang w:val="en-US" w:eastAsia="en-US"/>
    </w:rPr>
  </w:style>
  <w:style w:type="paragraph" w:styleId="Puslapioinaostekstas">
    <w:name w:val="footnote text"/>
    <w:aliases w:val="Fußnotentext Char,Fußnotentext Char1 Char,Schriftart: 9 pt Char1 Char,Schriftart: 8 pt Char Char1 Char,Fußnotentext Char Char Char,Schriftart: 9 pt Char Char Char Char,Schriftart: 9 pt Char Char1 Char,f,Footnote"/>
    <w:basedOn w:val="prastasis"/>
    <w:link w:val="PuslapioinaostekstasDiagrama"/>
    <w:uiPriority w:val="99"/>
    <w:rsid w:val="000D0916"/>
    <w:rPr>
      <w:sz w:val="20"/>
      <w:szCs w:val="20"/>
    </w:rPr>
  </w:style>
  <w:style w:type="character" w:customStyle="1" w:styleId="PuslapioinaostekstasDiagrama">
    <w:name w:val="Puslapio išnašos tekstas Diagrama"/>
    <w:aliases w:val="Fußnotentext Char Diagrama,Fußnotentext Char1 Char Diagrama,Schriftart: 9 pt Char1 Char Diagrama,Schriftart: 8 pt Char Char1 Char Diagrama,Fußnotentext Char Char Char Diagrama,Schriftart: 9 pt Char Char1 Char Diagrama"/>
    <w:basedOn w:val="Numatytasispastraiposriftas"/>
    <w:link w:val="Puslapioinaostekstas"/>
    <w:uiPriority w:val="99"/>
    <w:rsid w:val="000D0916"/>
    <w:rPr>
      <w:rFonts w:ascii="Times New Roman"/>
      <w:sz w:val="20"/>
      <w:szCs w:val="20"/>
      <w:lang w:eastAsia="en-US"/>
    </w:rPr>
  </w:style>
  <w:style w:type="character" w:styleId="Puslapioinaosnuoroda">
    <w:name w:val="footnote reference"/>
    <w:aliases w:val="fr"/>
    <w:basedOn w:val="Numatytasispastraiposriftas"/>
    <w:uiPriority w:val="99"/>
    <w:rsid w:val="000D0916"/>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D0916"/>
    <w:rPr>
      <w:rFonts w:ascii="Times New Roman"/>
      <w:sz w:val="24"/>
      <w:szCs w:val="24"/>
      <w:lang w:eastAsia="en-US"/>
    </w:rPr>
  </w:style>
  <w:style w:type="paragraph" w:styleId="Debesliotekstas">
    <w:name w:val="Balloon Text"/>
    <w:basedOn w:val="prastasis"/>
    <w:link w:val="DebesliotekstasDiagrama"/>
    <w:uiPriority w:val="99"/>
    <w:semiHidden/>
    <w:unhideWhenUsed/>
    <w:rsid w:val="000D091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D0916"/>
    <w:rPr>
      <w:rFonts w:ascii="Segoe UI" w:hAnsi="Segoe UI" w:cs="Segoe UI"/>
      <w:sz w:val="18"/>
      <w:szCs w:val="18"/>
      <w:lang w:eastAsia="en-US"/>
    </w:rPr>
  </w:style>
  <w:style w:type="table" w:styleId="Lentelstinklelis">
    <w:name w:val="Table Grid"/>
    <w:basedOn w:val="prastojilentel"/>
    <w:rsid w:val="00647504"/>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9833BA"/>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383D9B"/>
    <w:rPr>
      <w:b/>
      <w:bCs/>
    </w:rPr>
  </w:style>
  <w:style w:type="character" w:customStyle="1" w:styleId="KomentarotemaDiagrama">
    <w:name w:val="Komentaro tema Diagrama"/>
    <w:basedOn w:val="KomentarotekstasDiagrama"/>
    <w:link w:val="Komentarotema"/>
    <w:uiPriority w:val="99"/>
    <w:semiHidden/>
    <w:rsid w:val="00383D9B"/>
    <w:rPr>
      <w:rFonts w:ascii="Times New Roman"/>
      <w:b/>
      <w:bCs/>
      <w:sz w:val="20"/>
      <w:szCs w:val="20"/>
      <w:lang w:eastAsia="en-US"/>
    </w:rPr>
  </w:style>
  <w:style w:type="paragraph" w:customStyle="1" w:styleId="tajtip">
    <w:name w:val="tajtip"/>
    <w:basedOn w:val="prastasis"/>
    <w:rsid w:val="00C4733A"/>
    <w:pPr>
      <w:spacing w:before="100" w:beforeAutospacing="1" w:after="100" w:afterAutospacing="1"/>
    </w:pPr>
    <w:rPr>
      <w:lang w:eastAsia="lt-LT"/>
    </w:rPr>
  </w:style>
  <w:style w:type="character" w:customStyle="1" w:styleId="Antrat2Diagrama">
    <w:name w:val="Antraštė 2 Diagrama"/>
    <w:aliases w:val="Title Header2 Diagrama,Test2 Diagrama"/>
    <w:basedOn w:val="Numatytasispastraiposriftas"/>
    <w:link w:val="Antrat2"/>
    <w:uiPriority w:val="99"/>
    <w:rsid w:val="007D76BC"/>
    <w:rPr>
      <w:rFonts w:asciiTheme="majorHAnsi" w:eastAsiaTheme="majorEastAsia" w:hAnsiTheme="majorHAnsi" w:cstheme="majorBidi"/>
      <w:color w:val="2F5496" w:themeColor="accent1" w:themeShade="BF"/>
      <w:sz w:val="26"/>
      <w:szCs w:val="26"/>
      <w:lang w:eastAsia="en-US"/>
    </w:rPr>
  </w:style>
  <w:style w:type="paragraph" w:styleId="Pagrindinistekstas">
    <w:name w:val="Body Text"/>
    <w:aliases w:val="Char"/>
    <w:basedOn w:val="prastasis"/>
    <w:link w:val="PagrindinistekstasDiagrama"/>
    <w:uiPriority w:val="99"/>
    <w:unhideWhenUsed/>
    <w:rsid w:val="00BF04B7"/>
    <w:pPr>
      <w:spacing w:after="120"/>
    </w:pPr>
  </w:style>
  <w:style w:type="character" w:customStyle="1" w:styleId="PagrindinistekstasDiagrama">
    <w:name w:val="Pagrindinis tekstas Diagrama"/>
    <w:aliases w:val="Char Diagrama"/>
    <w:basedOn w:val="Numatytasispastraiposriftas"/>
    <w:link w:val="Pagrindinistekstas"/>
    <w:uiPriority w:val="99"/>
    <w:rsid w:val="00BF04B7"/>
    <w:rPr>
      <w:rFonts w:ascii="Times New Roman"/>
      <w:sz w:val="24"/>
      <w:szCs w:val="24"/>
      <w:lang w:eastAsia="en-US"/>
    </w:rPr>
  </w:style>
  <w:style w:type="table" w:customStyle="1" w:styleId="Lentelstinklelis1">
    <w:name w:val="Lentelės tinklelis1"/>
    <w:basedOn w:val="prastojilentel"/>
    <w:next w:val="Lentelstinklelis"/>
    <w:uiPriority w:val="99"/>
    <w:rsid w:val="00BF04B7"/>
    <w:pPr>
      <w:spacing w:after="0" w:line="240" w:lineRule="auto"/>
    </w:pPr>
    <w:rPr>
      <w:rFonts w:asci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Test3 Diagrama"/>
    <w:basedOn w:val="Numatytasispastraiposriftas"/>
    <w:link w:val="Antrat3"/>
    <w:uiPriority w:val="99"/>
    <w:rsid w:val="00BF04B7"/>
    <w:rPr>
      <w:rFonts w:ascii="Times New Roman"/>
      <w:sz w:val="24"/>
      <w:szCs w:val="20"/>
      <w:lang w:eastAsia="en-US"/>
    </w:rPr>
  </w:style>
  <w:style w:type="character" w:customStyle="1" w:styleId="Antrat4Diagrama">
    <w:name w:val="Antraštė 4 Diagrama"/>
    <w:aliases w:val="Sub-Clause Sub-paragraph Diagrama,Heading 4 Char Char Char Char Diagrama,H4 Diagrama,test4 Diagrama"/>
    <w:basedOn w:val="Numatytasispastraiposriftas"/>
    <w:link w:val="Antrat4"/>
    <w:uiPriority w:val="99"/>
    <w:rsid w:val="00BF04B7"/>
    <w:rPr>
      <w:rFonts w:ascii="Times New Roman"/>
      <w:b/>
      <w:sz w:val="44"/>
      <w:szCs w:val="20"/>
      <w:lang w:eastAsia="en-US"/>
    </w:rPr>
  </w:style>
  <w:style w:type="character" w:customStyle="1" w:styleId="Antrat5Diagrama">
    <w:name w:val="Antraštė 5 Diagrama"/>
    <w:basedOn w:val="Numatytasispastraiposriftas"/>
    <w:link w:val="Antrat5"/>
    <w:uiPriority w:val="99"/>
    <w:rsid w:val="00BF04B7"/>
    <w:rPr>
      <w:rFonts w:ascii="Times New Roman"/>
      <w:b/>
      <w:sz w:val="40"/>
      <w:szCs w:val="20"/>
      <w:lang w:eastAsia="en-US"/>
    </w:rPr>
  </w:style>
  <w:style w:type="character" w:customStyle="1" w:styleId="Antrat6Diagrama">
    <w:name w:val="Antraštė 6 Diagrama"/>
    <w:basedOn w:val="Numatytasispastraiposriftas"/>
    <w:link w:val="Antrat6"/>
    <w:uiPriority w:val="99"/>
    <w:rsid w:val="00BF04B7"/>
    <w:rPr>
      <w:rFonts w:ascii="Times New Roman"/>
      <w:b/>
      <w:sz w:val="36"/>
      <w:szCs w:val="20"/>
      <w:lang w:eastAsia="en-US"/>
    </w:rPr>
  </w:style>
  <w:style w:type="character" w:customStyle="1" w:styleId="Antrat7Diagrama">
    <w:name w:val="Antraštė 7 Diagrama"/>
    <w:basedOn w:val="Numatytasispastraiposriftas"/>
    <w:link w:val="Antrat7"/>
    <w:uiPriority w:val="99"/>
    <w:rsid w:val="00BF04B7"/>
    <w:rPr>
      <w:rFonts w:ascii="Times New Roman"/>
      <w:sz w:val="48"/>
      <w:szCs w:val="20"/>
      <w:lang w:eastAsia="en-US"/>
    </w:rPr>
  </w:style>
  <w:style w:type="character" w:customStyle="1" w:styleId="Antrat8Diagrama">
    <w:name w:val="Antraštė 8 Diagrama"/>
    <w:basedOn w:val="Numatytasispastraiposriftas"/>
    <w:link w:val="Antrat8"/>
    <w:uiPriority w:val="99"/>
    <w:rsid w:val="00BF04B7"/>
    <w:rPr>
      <w:rFonts w:ascii="Times New Roman"/>
      <w:b/>
      <w:sz w:val="18"/>
      <w:szCs w:val="20"/>
      <w:lang w:eastAsia="en-US"/>
    </w:rPr>
  </w:style>
  <w:style w:type="character" w:customStyle="1" w:styleId="Antrat9Diagrama">
    <w:name w:val="Antraštė 9 Diagrama"/>
    <w:basedOn w:val="Numatytasispastraiposriftas"/>
    <w:link w:val="Antrat9"/>
    <w:uiPriority w:val="99"/>
    <w:rsid w:val="00BF04B7"/>
    <w:rPr>
      <w:rFonts w:ascii="Times New Roman"/>
      <w:sz w:val="40"/>
      <w:szCs w:val="20"/>
      <w:lang w:eastAsia="en-US"/>
    </w:rPr>
  </w:style>
  <w:style w:type="numbering" w:customStyle="1" w:styleId="Sraonra1">
    <w:name w:val="Sąrašo nėra1"/>
    <w:next w:val="Sraonra"/>
    <w:uiPriority w:val="99"/>
    <w:semiHidden/>
    <w:unhideWhenUsed/>
    <w:rsid w:val="00BF04B7"/>
  </w:style>
  <w:style w:type="paragraph" w:customStyle="1" w:styleId="Pagrindinistekstas1">
    <w:name w:val="Pagrindinis tekstas1"/>
    <w:uiPriority w:val="99"/>
    <w:rsid w:val="00BF04B7"/>
    <w:pPr>
      <w:snapToGrid w:val="0"/>
      <w:spacing w:after="0" w:line="240" w:lineRule="auto"/>
      <w:ind w:firstLine="312"/>
      <w:jc w:val="both"/>
    </w:pPr>
    <w:rPr>
      <w:rFonts w:ascii="TimesLT" w:hAnsi="TimesLT"/>
      <w:sz w:val="20"/>
      <w:szCs w:val="20"/>
      <w:lang w:val="en-US" w:eastAsia="en-US"/>
    </w:rPr>
  </w:style>
  <w:style w:type="paragraph" w:customStyle="1" w:styleId="CentrBoldm">
    <w:name w:val="CentrBoldm"/>
    <w:basedOn w:val="prastasis"/>
    <w:uiPriority w:val="99"/>
    <w:rsid w:val="00BF04B7"/>
    <w:pPr>
      <w:autoSpaceDE w:val="0"/>
      <w:autoSpaceDN w:val="0"/>
      <w:adjustRightInd w:val="0"/>
      <w:jc w:val="center"/>
    </w:pPr>
    <w:rPr>
      <w:rFonts w:ascii="TimesLT" w:hAnsi="TimesLT"/>
      <w:b/>
      <w:bCs/>
      <w:sz w:val="20"/>
      <w:lang w:val="en-US"/>
    </w:rPr>
  </w:style>
  <w:style w:type="paragraph" w:customStyle="1" w:styleId="linija">
    <w:name w:val="linija"/>
    <w:basedOn w:val="prastasis"/>
    <w:uiPriority w:val="99"/>
    <w:rsid w:val="00BF04B7"/>
    <w:pPr>
      <w:spacing w:before="100" w:beforeAutospacing="1" w:after="100" w:afterAutospacing="1"/>
    </w:pPr>
    <w:rPr>
      <w:lang w:eastAsia="lt-LT"/>
    </w:rPr>
  </w:style>
  <w:style w:type="paragraph" w:customStyle="1" w:styleId="xl35">
    <w:name w:val="xl35"/>
    <w:basedOn w:val="prastasis"/>
    <w:uiPriority w:val="99"/>
    <w:rsid w:val="00BF04B7"/>
    <w:pPr>
      <w:spacing w:before="100" w:after="100"/>
      <w:jc w:val="center"/>
    </w:pPr>
    <w:rPr>
      <w:rFonts w:ascii="Arial" w:eastAsia="Arial Unicode MS" w:hAnsi="Arial"/>
      <w:b/>
      <w:szCs w:val="20"/>
      <w:lang w:val="en-GB"/>
    </w:rPr>
  </w:style>
  <w:style w:type="paragraph" w:customStyle="1" w:styleId="Point1">
    <w:name w:val="Point 1"/>
    <w:basedOn w:val="prastasis"/>
    <w:rsid w:val="00BF04B7"/>
    <w:pPr>
      <w:spacing w:before="120" w:after="120"/>
      <w:ind w:left="1418" w:hanging="567"/>
      <w:jc w:val="both"/>
    </w:pPr>
    <w:rPr>
      <w:szCs w:val="20"/>
      <w:lang w:val="en-GB"/>
    </w:rPr>
  </w:style>
  <w:style w:type="character" w:styleId="Emfaz">
    <w:name w:val="Emphasis"/>
    <w:uiPriority w:val="20"/>
    <w:qFormat/>
    <w:rsid w:val="00BF04B7"/>
    <w:rPr>
      <w:rFonts w:cs="Times New Roman"/>
      <w:b/>
      <w:bCs/>
    </w:rPr>
  </w:style>
  <w:style w:type="paragraph" w:styleId="Pavadinimas">
    <w:name w:val="Title"/>
    <w:aliases w:val="Diagrama Diagrama Diagrama Diagrama"/>
    <w:basedOn w:val="prastasis"/>
    <w:link w:val="PavadinimasDiagrama"/>
    <w:uiPriority w:val="99"/>
    <w:qFormat/>
    <w:rsid w:val="00BF04B7"/>
    <w:pPr>
      <w:jc w:val="center"/>
    </w:pPr>
    <w:rPr>
      <w:rFonts w:eastAsia="Calibri"/>
      <w:b/>
      <w:i/>
      <w:sz w:val="20"/>
      <w:szCs w:val="20"/>
      <w:lang w:val="en-GB"/>
    </w:rPr>
  </w:style>
  <w:style w:type="character" w:customStyle="1" w:styleId="PavadinimasDiagrama">
    <w:name w:val="Pavadinimas Diagrama"/>
    <w:aliases w:val="Diagrama Diagrama Diagrama Diagrama Diagrama"/>
    <w:basedOn w:val="Numatytasispastraiposriftas"/>
    <w:link w:val="Pavadinimas"/>
    <w:uiPriority w:val="99"/>
    <w:rsid w:val="00BF04B7"/>
    <w:rPr>
      <w:rFonts w:ascii="Times New Roman" w:eastAsia="Calibri"/>
      <w:b/>
      <w:i/>
      <w:sz w:val="20"/>
      <w:szCs w:val="20"/>
      <w:lang w:val="en-GB" w:eastAsia="en-US"/>
    </w:rPr>
  </w:style>
  <w:style w:type="paragraph" w:styleId="Tekstoblokas">
    <w:name w:val="Block Text"/>
    <w:basedOn w:val="prastasis"/>
    <w:uiPriority w:val="99"/>
    <w:rsid w:val="00BF04B7"/>
    <w:pPr>
      <w:ind w:left="1440" w:right="142"/>
    </w:pPr>
    <w:rPr>
      <w:rFonts w:eastAsia="SimSun"/>
      <w:szCs w:val="20"/>
    </w:rPr>
  </w:style>
  <w:style w:type="paragraph" w:customStyle="1" w:styleId="EYBulletText">
    <w:name w:val="EY Bullet Text"/>
    <w:basedOn w:val="prastasis"/>
    <w:uiPriority w:val="99"/>
    <w:rsid w:val="00BF04B7"/>
    <w:pPr>
      <w:tabs>
        <w:tab w:val="num" w:pos="360"/>
      </w:tabs>
      <w:overflowPunct w:val="0"/>
      <w:autoSpaceDE w:val="0"/>
      <w:autoSpaceDN w:val="0"/>
      <w:adjustRightInd w:val="0"/>
      <w:spacing w:after="120"/>
      <w:ind w:left="360" w:hanging="360"/>
      <w:jc w:val="both"/>
      <w:textAlignment w:val="baseline"/>
    </w:pPr>
    <w:rPr>
      <w:rFonts w:ascii="Garamond" w:eastAsia="MS Mincho" w:hAnsi="Garamond" w:cs="Arial"/>
      <w:bCs/>
      <w:noProof/>
      <w:sz w:val="22"/>
      <w:szCs w:val="20"/>
      <w:lang w:val="en-US"/>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locked/>
    <w:rsid w:val="00BF04B7"/>
    <w:rPr>
      <w:rFonts w:ascii="Times New Roman" w:hAnsi="Times New Roman"/>
      <w:sz w:val="20"/>
    </w:rPr>
  </w:style>
  <w:style w:type="character" w:customStyle="1" w:styleId="BodyTextIndent3Char">
    <w:name w:val="Body Text Indent 3 Char"/>
    <w:uiPriority w:val="99"/>
    <w:semiHidden/>
    <w:locked/>
    <w:rsid w:val="00BF04B7"/>
    <w:rPr>
      <w:rFonts w:eastAsia="Times New Roman"/>
      <w:sz w:val="24"/>
    </w:rPr>
  </w:style>
  <w:style w:type="paragraph" w:styleId="Pagrindiniotekstotrauka3">
    <w:name w:val="Body Text Indent 3"/>
    <w:basedOn w:val="prastasis"/>
    <w:link w:val="Pagrindiniotekstotrauka3Diagrama"/>
    <w:uiPriority w:val="99"/>
    <w:semiHidden/>
    <w:rsid w:val="00BF04B7"/>
    <w:pPr>
      <w:tabs>
        <w:tab w:val="left" w:pos="4536"/>
      </w:tabs>
      <w:ind w:firstLine="2268"/>
      <w:jc w:val="both"/>
    </w:pPr>
    <w:rPr>
      <w:rFonts w:ascii="Calibri" w:hAnsi="Calibri"/>
      <w:szCs w:val="20"/>
      <w:lang w:eastAsia="lt-LT"/>
    </w:rPr>
  </w:style>
  <w:style w:type="character" w:customStyle="1" w:styleId="Pagrindiniotekstotrauka3Diagrama">
    <w:name w:val="Pagrindinio teksto įtrauka 3 Diagrama"/>
    <w:basedOn w:val="Numatytasispastraiposriftas"/>
    <w:link w:val="Pagrindiniotekstotrauka3"/>
    <w:uiPriority w:val="99"/>
    <w:semiHidden/>
    <w:rsid w:val="00BF04B7"/>
    <w:rPr>
      <w:rFonts w:ascii="Calibri" w:hAnsi="Calibri"/>
      <w:sz w:val="24"/>
      <w:szCs w:val="20"/>
    </w:rPr>
  </w:style>
  <w:style w:type="character" w:customStyle="1" w:styleId="PlainTextChar">
    <w:name w:val="Plain Text Char"/>
    <w:uiPriority w:val="99"/>
    <w:semiHidden/>
    <w:locked/>
    <w:rsid w:val="00BF04B7"/>
    <w:rPr>
      <w:rFonts w:ascii="Courier New" w:hAnsi="Courier New"/>
      <w:sz w:val="24"/>
    </w:rPr>
  </w:style>
  <w:style w:type="paragraph" w:styleId="Paprastasistekstas">
    <w:name w:val="Plain Text"/>
    <w:basedOn w:val="prastasis"/>
    <w:link w:val="PaprastasistekstasDiagrama"/>
    <w:uiPriority w:val="99"/>
    <w:semiHidden/>
    <w:rsid w:val="00BF04B7"/>
    <w:rPr>
      <w:rFonts w:ascii="Courier New" w:hAnsi="Courier New"/>
      <w:szCs w:val="20"/>
      <w:lang w:eastAsia="lt-LT"/>
    </w:rPr>
  </w:style>
  <w:style w:type="character" w:customStyle="1" w:styleId="PaprastasistekstasDiagrama">
    <w:name w:val="Paprastasis tekstas Diagrama"/>
    <w:basedOn w:val="Numatytasispastraiposriftas"/>
    <w:link w:val="Paprastasistekstas"/>
    <w:uiPriority w:val="99"/>
    <w:semiHidden/>
    <w:rsid w:val="00BF04B7"/>
    <w:rPr>
      <w:rFonts w:ascii="Courier New" w:hAnsi="Courier New"/>
      <w:sz w:val="24"/>
      <w:szCs w:val="20"/>
    </w:rPr>
  </w:style>
  <w:style w:type="character" w:customStyle="1" w:styleId="CommentSubjectChar">
    <w:name w:val="Comment Subject Char"/>
    <w:uiPriority w:val="99"/>
    <w:semiHidden/>
    <w:locked/>
    <w:rsid w:val="00BF04B7"/>
    <w:rPr>
      <w:sz w:val="22"/>
      <w:lang w:val="lt-LT" w:eastAsia="lt-LT"/>
    </w:rPr>
  </w:style>
  <w:style w:type="paragraph" w:customStyle="1" w:styleId="Patvirtinta">
    <w:name w:val="Patvirtinta"/>
    <w:uiPriority w:val="99"/>
    <w:rsid w:val="00BF04B7"/>
    <w:pPr>
      <w:tabs>
        <w:tab w:val="left" w:pos="1304"/>
        <w:tab w:val="left" w:pos="1457"/>
        <w:tab w:val="left" w:pos="1604"/>
        <w:tab w:val="left" w:pos="1757"/>
      </w:tabs>
      <w:autoSpaceDE w:val="0"/>
      <w:autoSpaceDN w:val="0"/>
      <w:adjustRightInd w:val="0"/>
      <w:spacing w:after="0" w:line="240" w:lineRule="auto"/>
      <w:ind w:left="5953"/>
    </w:pPr>
    <w:rPr>
      <w:rFonts w:ascii="TimesLT" w:hAnsi="TimesLT"/>
      <w:sz w:val="20"/>
      <w:szCs w:val="20"/>
      <w:lang w:val="en-US" w:eastAsia="en-US"/>
    </w:rPr>
  </w:style>
  <w:style w:type="paragraph" w:customStyle="1" w:styleId="MAZAS">
    <w:name w:val="MAZAS"/>
    <w:uiPriority w:val="99"/>
    <w:rsid w:val="00BF04B7"/>
    <w:pPr>
      <w:autoSpaceDE w:val="0"/>
      <w:autoSpaceDN w:val="0"/>
      <w:adjustRightInd w:val="0"/>
      <w:spacing w:after="0" w:line="240" w:lineRule="auto"/>
      <w:ind w:firstLine="312"/>
      <w:jc w:val="both"/>
    </w:pPr>
    <w:rPr>
      <w:rFonts w:ascii="TimesLT" w:hAnsi="TimesLT"/>
      <w:color w:val="000000"/>
      <w:sz w:val="8"/>
      <w:szCs w:val="8"/>
      <w:lang w:val="en-US" w:eastAsia="en-US"/>
    </w:rPr>
  </w:style>
  <w:style w:type="character" w:customStyle="1" w:styleId="BalloonTextChar">
    <w:name w:val="Balloon Text Char"/>
    <w:uiPriority w:val="99"/>
    <w:semiHidden/>
    <w:locked/>
    <w:rsid w:val="00BF04B7"/>
    <w:rPr>
      <w:rFonts w:ascii="Tahoma" w:hAnsi="Tahoma"/>
      <w:sz w:val="16"/>
    </w:rPr>
  </w:style>
  <w:style w:type="character" w:customStyle="1" w:styleId="BodyTextChar">
    <w:name w:val="Body Text Char"/>
    <w:aliases w:val="Char Char"/>
    <w:uiPriority w:val="99"/>
    <w:locked/>
    <w:rsid w:val="00BF04B7"/>
    <w:rPr>
      <w:rFonts w:ascii="Times New Roman" w:hAnsi="Times New Roman"/>
      <w:sz w:val="24"/>
    </w:rPr>
  </w:style>
  <w:style w:type="character" w:styleId="Puslapionumeris">
    <w:name w:val="page number"/>
    <w:uiPriority w:val="99"/>
    <w:rsid w:val="00BF04B7"/>
    <w:rPr>
      <w:rFonts w:cs="Times New Roman"/>
    </w:rPr>
  </w:style>
  <w:style w:type="paragraph" w:customStyle="1" w:styleId="pavadinimas1">
    <w:name w:val="pavadinimas1"/>
    <w:basedOn w:val="prastasis"/>
    <w:uiPriority w:val="99"/>
    <w:rsid w:val="00BF04B7"/>
    <w:pPr>
      <w:spacing w:before="100" w:beforeAutospacing="1" w:after="100" w:afterAutospacing="1"/>
    </w:pPr>
    <w:rPr>
      <w:rFonts w:eastAsia="Calibri"/>
      <w:lang w:eastAsia="lt-LT"/>
    </w:rPr>
  </w:style>
  <w:style w:type="paragraph" w:customStyle="1" w:styleId="bodytext">
    <w:name w:val="bodytext"/>
    <w:basedOn w:val="prastasis"/>
    <w:uiPriority w:val="99"/>
    <w:rsid w:val="00BF04B7"/>
    <w:pPr>
      <w:spacing w:before="100" w:beforeAutospacing="1" w:after="100" w:afterAutospacing="1"/>
    </w:pPr>
    <w:rPr>
      <w:lang w:eastAsia="lt-LT"/>
    </w:rPr>
  </w:style>
  <w:style w:type="paragraph" w:customStyle="1" w:styleId="lentacentr">
    <w:name w:val="lentacentr"/>
    <w:basedOn w:val="prastasis"/>
    <w:uiPriority w:val="99"/>
    <w:rsid w:val="00BF04B7"/>
    <w:pPr>
      <w:spacing w:before="100" w:beforeAutospacing="1" w:after="100" w:afterAutospacing="1"/>
    </w:pPr>
    <w:rPr>
      <w:lang w:eastAsia="lt-LT"/>
    </w:rPr>
  </w:style>
  <w:style w:type="table" w:customStyle="1" w:styleId="Lentelstinklelis2">
    <w:name w:val="Lentelės tinklelis2"/>
    <w:basedOn w:val="prastojilentel"/>
    <w:next w:val="Lentelstinklelis"/>
    <w:rsid w:val="00BF04B7"/>
    <w:pPr>
      <w:spacing w:after="0" w:line="240" w:lineRule="auto"/>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4">
    <w:name w:val="color4"/>
    <w:uiPriority w:val="99"/>
    <w:rsid w:val="00BF04B7"/>
    <w:rPr>
      <w:rFonts w:cs="Times New Roman"/>
    </w:rPr>
  </w:style>
  <w:style w:type="paragraph" w:customStyle="1" w:styleId="DiagramaCharCharDiagrama">
    <w:name w:val="Diagrama Char Char Diagrama"/>
    <w:basedOn w:val="prastasis"/>
    <w:uiPriority w:val="99"/>
    <w:rsid w:val="00BF04B7"/>
    <w:pPr>
      <w:spacing w:after="160" w:line="240" w:lineRule="exact"/>
    </w:pPr>
    <w:rPr>
      <w:rFonts w:ascii="Tahoma" w:hAnsi="Tahoma"/>
      <w:sz w:val="20"/>
      <w:szCs w:val="20"/>
      <w:lang w:val="en-US"/>
    </w:rPr>
  </w:style>
  <w:style w:type="character" w:customStyle="1" w:styleId="tblrowlbl1">
    <w:name w:val="tblrowlbl1"/>
    <w:uiPriority w:val="99"/>
    <w:rsid w:val="00BF04B7"/>
    <w:rPr>
      <w:rFonts w:ascii="Arial" w:hAnsi="Arial" w:cs="Arial"/>
      <w:b/>
      <w:bCs/>
      <w:color w:val="000000"/>
      <w:sz w:val="18"/>
      <w:szCs w:val="18"/>
      <w:shd w:val="clear" w:color="auto" w:fill="FFFFFF"/>
    </w:rPr>
  </w:style>
  <w:style w:type="character" w:customStyle="1" w:styleId="parahead1">
    <w:name w:val="parahead1"/>
    <w:uiPriority w:val="99"/>
    <w:rsid w:val="00BF04B7"/>
    <w:rPr>
      <w:rFonts w:ascii="Verdana" w:hAnsi="Verdana" w:cs="Times New Roman"/>
      <w:b/>
      <w:bCs/>
      <w:color w:val="000000"/>
      <w:sz w:val="17"/>
      <w:szCs w:val="17"/>
    </w:rPr>
  </w:style>
  <w:style w:type="paragraph" w:customStyle="1" w:styleId="pavadinimas0">
    <w:name w:val="pavadinimas"/>
    <w:basedOn w:val="prastasis"/>
    <w:uiPriority w:val="99"/>
    <w:rsid w:val="00BF04B7"/>
    <w:pPr>
      <w:spacing w:before="100" w:beforeAutospacing="1" w:after="100" w:afterAutospacing="1"/>
    </w:pPr>
    <w:rPr>
      <w:lang w:val="en-US"/>
    </w:rPr>
  </w:style>
  <w:style w:type="paragraph" w:customStyle="1" w:styleId="DiagramaCharCharDiagramaCharCharDiagramaDiagramaDiagramaCharDiagramaDiagramaDiagrama">
    <w:name w:val="Diagrama Char Char Diagrama Char Char Diagrama Diagrama Diagrama Char Diagrama Diagrama Diagrama"/>
    <w:basedOn w:val="prastasis"/>
    <w:uiPriority w:val="99"/>
    <w:semiHidden/>
    <w:rsid w:val="00BF04B7"/>
    <w:pPr>
      <w:spacing w:after="160" w:line="240" w:lineRule="exact"/>
    </w:pPr>
    <w:rPr>
      <w:rFonts w:ascii="Verdana" w:hAnsi="Verdana" w:cs="Verdana"/>
      <w:sz w:val="20"/>
      <w:szCs w:val="20"/>
      <w:lang w:eastAsia="lt-LT"/>
    </w:rPr>
  </w:style>
  <w:style w:type="paragraph" w:customStyle="1" w:styleId="abc">
    <w:name w:val="abc"/>
    <w:basedOn w:val="prastasis"/>
    <w:autoRedefine/>
    <w:uiPriority w:val="99"/>
    <w:rsid w:val="00BF04B7"/>
    <w:rPr>
      <w:sz w:val="20"/>
      <w:szCs w:val="20"/>
    </w:rPr>
  </w:style>
  <w:style w:type="paragraph" w:customStyle="1" w:styleId="Headnorm3">
    <w:name w:val="Headnorm3"/>
    <w:basedOn w:val="prastasis"/>
    <w:uiPriority w:val="99"/>
    <w:rsid w:val="00BF04B7"/>
    <w:pPr>
      <w:keepNext/>
      <w:spacing w:after="120"/>
      <w:jc w:val="both"/>
    </w:pPr>
    <w:rPr>
      <w:lang w:val="en-US"/>
    </w:rPr>
  </w:style>
  <w:style w:type="paragraph" w:customStyle="1" w:styleId="a">
    <w:name w:val="?????"/>
    <w:basedOn w:val="prastasis"/>
    <w:uiPriority w:val="99"/>
    <w:rsid w:val="00BF04B7"/>
    <w:pPr>
      <w:jc w:val="center"/>
    </w:pPr>
    <w:rPr>
      <w:lang w:val="en-US"/>
    </w:rPr>
  </w:style>
  <w:style w:type="paragraph" w:styleId="Pagrindiniotekstotrauka">
    <w:name w:val="Body Text Indent"/>
    <w:basedOn w:val="prastasis"/>
    <w:link w:val="PagrindiniotekstotraukaDiagrama"/>
    <w:uiPriority w:val="99"/>
    <w:rsid w:val="00BF04B7"/>
    <w:pPr>
      <w:spacing w:after="120" w:line="276" w:lineRule="auto"/>
      <w:ind w:left="283"/>
    </w:pPr>
    <w:rPr>
      <w:rFonts w:eastAsia="Calibri"/>
      <w:szCs w:val="22"/>
    </w:rPr>
  </w:style>
  <w:style w:type="character" w:customStyle="1" w:styleId="PagrindiniotekstotraukaDiagrama">
    <w:name w:val="Pagrindinio teksto įtrauka Diagrama"/>
    <w:basedOn w:val="Numatytasispastraiposriftas"/>
    <w:link w:val="Pagrindiniotekstotrauka"/>
    <w:uiPriority w:val="99"/>
    <w:rsid w:val="00BF04B7"/>
    <w:rPr>
      <w:rFonts w:ascii="Times New Roman" w:eastAsia="Calibri"/>
      <w:sz w:val="24"/>
      <w:lang w:eastAsia="en-US"/>
    </w:rPr>
  </w:style>
  <w:style w:type="paragraph" w:styleId="Pagrindiniotekstotrauka2">
    <w:name w:val="Body Text Indent 2"/>
    <w:basedOn w:val="prastasis"/>
    <w:link w:val="Pagrindiniotekstotrauka2Diagrama"/>
    <w:uiPriority w:val="99"/>
    <w:rsid w:val="00BF04B7"/>
    <w:pPr>
      <w:spacing w:after="120" w:line="480" w:lineRule="auto"/>
      <w:ind w:left="283"/>
    </w:pPr>
    <w:rPr>
      <w:szCs w:val="20"/>
    </w:rPr>
  </w:style>
  <w:style w:type="character" w:customStyle="1" w:styleId="Pagrindiniotekstotrauka2Diagrama">
    <w:name w:val="Pagrindinio teksto įtrauka 2 Diagrama"/>
    <w:basedOn w:val="Numatytasispastraiposriftas"/>
    <w:link w:val="Pagrindiniotekstotrauka2"/>
    <w:uiPriority w:val="99"/>
    <w:rsid w:val="00BF04B7"/>
    <w:rPr>
      <w:rFonts w:ascii="Times New Roman"/>
      <w:sz w:val="24"/>
      <w:szCs w:val="20"/>
      <w:lang w:eastAsia="en-US"/>
    </w:rPr>
  </w:style>
  <w:style w:type="paragraph" w:styleId="HTMLiankstoformatuotas">
    <w:name w:val="HTML Preformatted"/>
    <w:basedOn w:val="prastasis"/>
    <w:link w:val="HTMLiankstoformatuotasDiagrama"/>
    <w:rsid w:val="00BF04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BF04B7"/>
    <w:rPr>
      <w:rFonts w:ascii="Courier New" w:hAnsi="Courier New" w:cs="Courier New"/>
      <w:sz w:val="20"/>
      <w:szCs w:val="20"/>
    </w:rPr>
  </w:style>
  <w:style w:type="paragraph" w:customStyle="1" w:styleId="DiagramaCharChar1Diagrama">
    <w:name w:val="Diagrama Char Char1 Diagrama"/>
    <w:basedOn w:val="prastasis"/>
    <w:uiPriority w:val="99"/>
    <w:rsid w:val="00BF04B7"/>
    <w:pPr>
      <w:spacing w:after="160" w:line="240" w:lineRule="exact"/>
    </w:pPr>
    <w:rPr>
      <w:rFonts w:ascii="Tahoma" w:hAnsi="Tahoma"/>
      <w:sz w:val="20"/>
      <w:szCs w:val="20"/>
      <w:lang w:val="en-US"/>
    </w:rPr>
  </w:style>
  <w:style w:type="paragraph" w:styleId="prastasiniatinklio">
    <w:name w:val="Normal (Web)"/>
    <w:basedOn w:val="prastasis"/>
    <w:uiPriority w:val="99"/>
    <w:rsid w:val="00BF04B7"/>
    <w:pPr>
      <w:spacing w:before="100" w:beforeAutospacing="1" w:after="100" w:afterAutospacing="1"/>
    </w:pPr>
    <w:rPr>
      <w:rFonts w:ascii="Arial" w:hAnsi="Arial" w:cs="Arial"/>
      <w:sz w:val="18"/>
      <w:szCs w:val="18"/>
      <w:lang w:eastAsia="lt-LT"/>
    </w:rPr>
  </w:style>
  <w:style w:type="paragraph" w:styleId="Turinys1">
    <w:name w:val="toc 1"/>
    <w:basedOn w:val="prastasis"/>
    <w:next w:val="prastasis"/>
    <w:autoRedefine/>
    <w:uiPriority w:val="39"/>
    <w:rsid w:val="00BF04B7"/>
    <w:pPr>
      <w:spacing w:before="360" w:line="276" w:lineRule="auto"/>
    </w:pPr>
    <w:rPr>
      <w:rFonts w:asciiTheme="majorHAnsi" w:eastAsia="Calibri" w:hAnsiTheme="majorHAnsi" w:cstheme="majorHAnsi"/>
      <w:b/>
      <w:bCs/>
      <w:caps/>
    </w:rPr>
  </w:style>
  <w:style w:type="character" w:styleId="Grietas">
    <w:name w:val="Strong"/>
    <w:uiPriority w:val="22"/>
    <w:qFormat/>
    <w:rsid w:val="00BF04B7"/>
    <w:rPr>
      <w:rFonts w:cs="Times New Roman"/>
      <w:b/>
      <w:bCs/>
    </w:rPr>
  </w:style>
  <w:style w:type="paragraph" w:styleId="Sraassuenkleliais">
    <w:name w:val="List Bullet"/>
    <w:basedOn w:val="prastasis"/>
    <w:uiPriority w:val="99"/>
    <w:rsid w:val="00BF04B7"/>
    <w:pPr>
      <w:tabs>
        <w:tab w:val="num" w:pos="360"/>
      </w:tabs>
      <w:ind w:left="360" w:hanging="360"/>
    </w:pPr>
    <w:rPr>
      <w:rFonts w:ascii="Arial" w:hAnsi="Arial"/>
      <w:sz w:val="16"/>
      <w:szCs w:val="20"/>
      <w:lang w:eastAsia="lt-LT"/>
    </w:rPr>
  </w:style>
  <w:style w:type="paragraph" w:customStyle="1" w:styleId="StyleListBullet11ptItalic">
    <w:name w:val="Style List Bullet + 11 pt Italic"/>
    <w:basedOn w:val="Sraassuenkleliais"/>
    <w:uiPriority w:val="99"/>
    <w:rsid w:val="00BF04B7"/>
    <w:pPr>
      <w:tabs>
        <w:tab w:val="left" w:pos="113"/>
        <w:tab w:val="left" w:pos="170"/>
      </w:tabs>
      <w:spacing w:line="360" w:lineRule="auto"/>
      <w:ind w:left="0" w:firstLine="0"/>
    </w:pPr>
    <w:rPr>
      <w:i/>
      <w:iCs/>
      <w:sz w:val="22"/>
    </w:rPr>
  </w:style>
  <w:style w:type="paragraph" w:customStyle="1" w:styleId="TableSmall">
    <w:name w:val="Table_Small"/>
    <w:basedOn w:val="prastasis"/>
    <w:uiPriority w:val="99"/>
    <w:rsid w:val="00BF04B7"/>
    <w:pPr>
      <w:spacing w:before="40" w:after="40"/>
    </w:pPr>
    <w:rPr>
      <w:rFonts w:ascii="Arial" w:hAnsi="Arial"/>
      <w:sz w:val="16"/>
      <w:szCs w:val="20"/>
      <w:lang w:val="en-US"/>
    </w:rPr>
  </w:style>
  <w:style w:type="paragraph" w:customStyle="1" w:styleId="TableSmHeading">
    <w:name w:val="Table_Sm_Heading"/>
    <w:basedOn w:val="prastasis"/>
    <w:uiPriority w:val="99"/>
    <w:rsid w:val="00BF04B7"/>
    <w:pPr>
      <w:keepNext/>
      <w:keepLines/>
      <w:spacing w:before="60" w:after="40"/>
    </w:pPr>
    <w:rPr>
      <w:rFonts w:ascii="Arial" w:hAnsi="Arial"/>
      <w:b/>
      <w:sz w:val="16"/>
      <w:szCs w:val="20"/>
      <w:lang w:val="en-US"/>
    </w:rPr>
  </w:style>
  <w:style w:type="paragraph" w:styleId="Antrat">
    <w:name w:val="caption"/>
    <w:aliases w:val="Paveiksliukai"/>
    <w:basedOn w:val="prastasis"/>
    <w:next w:val="prastasis"/>
    <w:link w:val="AntratDiagrama"/>
    <w:uiPriority w:val="99"/>
    <w:qFormat/>
    <w:rsid w:val="00BF04B7"/>
    <w:pPr>
      <w:spacing w:before="60" w:after="360"/>
      <w:jc w:val="center"/>
    </w:pPr>
    <w:rPr>
      <w:rFonts w:ascii="Arial" w:hAnsi="Arial"/>
      <w:i/>
      <w:sz w:val="16"/>
      <w:szCs w:val="20"/>
      <w:lang w:val="en-US"/>
    </w:rPr>
  </w:style>
  <w:style w:type="paragraph" w:customStyle="1" w:styleId="Numberedlist1">
    <w:name w:val="Numbered list 1"/>
    <w:basedOn w:val="prastasis"/>
    <w:next w:val="prastasis"/>
    <w:uiPriority w:val="99"/>
    <w:rsid w:val="00BF04B7"/>
    <w:rPr>
      <w:rFonts w:ascii="Arial" w:hAnsi="Arial"/>
      <w:sz w:val="20"/>
      <w:szCs w:val="20"/>
      <w:lang w:val="en-US"/>
    </w:rPr>
  </w:style>
  <w:style w:type="paragraph" w:customStyle="1" w:styleId="Numberedlist21">
    <w:name w:val="Numbered list 2.1"/>
    <w:basedOn w:val="Antrat1"/>
    <w:next w:val="prastasis"/>
    <w:uiPriority w:val="99"/>
    <w:rsid w:val="00BF04B7"/>
    <w:pPr>
      <w:numPr>
        <w:numId w:val="4"/>
      </w:numPr>
      <w:tabs>
        <w:tab w:val="left" w:pos="720"/>
      </w:tabs>
      <w:spacing w:before="240" w:after="60"/>
    </w:pPr>
    <w:rPr>
      <w:rFonts w:ascii="Arial" w:hAnsi="Arial"/>
      <w:b/>
      <w:kern w:val="28"/>
      <w:sz w:val="28"/>
      <w:szCs w:val="20"/>
      <w:lang w:val="en-US"/>
    </w:rPr>
  </w:style>
  <w:style w:type="paragraph" w:customStyle="1" w:styleId="Numberedlist22">
    <w:name w:val="Numbered list 2.2"/>
    <w:basedOn w:val="Antrat2"/>
    <w:next w:val="prastasis"/>
    <w:uiPriority w:val="99"/>
    <w:rsid w:val="00BF04B7"/>
    <w:pPr>
      <w:keepLines w:val="0"/>
      <w:numPr>
        <w:ilvl w:val="1"/>
        <w:numId w:val="4"/>
      </w:numPr>
      <w:tabs>
        <w:tab w:val="left" w:pos="720"/>
        <w:tab w:val="num" w:pos="792"/>
      </w:tabs>
      <w:spacing w:before="240" w:after="60"/>
      <w:ind w:hanging="432"/>
    </w:pPr>
    <w:rPr>
      <w:rFonts w:ascii="Arial" w:eastAsia="Times New Roman" w:hAnsi="Arial" w:cs="Times New Roman"/>
      <w:color w:val="auto"/>
      <w:sz w:val="20"/>
      <w:szCs w:val="20"/>
      <w:lang w:val="en-US"/>
    </w:rPr>
  </w:style>
  <w:style w:type="paragraph" w:customStyle="1" w:styleId="Numberedlist23">
    <w:name w:val="Numbered list 2.3"/>
    <w:basedOn w:val="Antrat3"/>
    <w:next w:val="prastasis"/>
    <w:uiPriority w:val="99"/>
    <w:rsid w:val="00BF04B7"/>
    <w:pPr>
      <w:numPr>
        <w:ilvl w:val="2"/>
        <w:numId w:val="4"/>
      </w:numPr>
      <w:tabs>
        <w:tab w:val="left" w:pos="1080"/>
        <w:tab w:val="num" w:pos="1584"/>
      </w:tabs>
      <w:spacing w:before="240" w:after="60"/>
      <w:ind w:hanging="504"/>
      <w:jc w:val="left"/>
    </w:pPr>
    <w:rPr>
      <w:rFonts w:ascii="Arial" w:hAnsi="Arial"/>
      <w:b/>
      <w:sz w:val="22"/>
      <w:lang w:val="en-US"/>
    </w:rPr>
  </w:style>
  <w:style w:type="paragraph" w:customStyle="1" w:styleId="Numberedlist24">
    <w:name w:val="Numbered list 2.4"/>
    <w:basedOn w:val="Antrat4"/>
    <w:next w:val="prastasis"/>
    <w:uiPriority w:val="99"/>
    <w:rsid w:val="00BF04B7"/>
    <w:pPr>
      <w:numPr>
        <w:ilvl w:val="3"/>
        <w:numId w:val="4"/>
      </w:numPr>
      <w:tabs>
        <w:tab w:val="left" w:pos="1080"/>
        <w:tab w:val="left" w:pos="1440"/>
        <w:tab w:val="left" w:pos="1800"/>
      </w:tabs>
      <w:spacing w:before="240" w:after="60"/>
      <w:ind w:hanging="864"/>
    </w:pPr>
    <w:rPr>
      <w:rFonts w:ascii="Arial" w:hAnsi="Arial"/>
      <w:sz w:val="20"/>
      <w:lang w:val="en-US"/>
    </w:rPr>
  </w:style>
  <w:style w:type="character" w:customStyle="1" w:styleId="bold1">
    <w:name w:val="bold1"/>
    <w:uiPriority w:val="99"/>
    <w:rsid w:val="00BF04B7"/>
    <w:rPr>
      <w:rFonts w:cs="Times New Roman"/>
      <w:b/>
      <w:bCs/>
    </w:rPr>
  </w:style>
  <w:style w:type="paragraph" w:customStyle="1" w:styleId="Bulletwithtext3">
    <w:name w:val="Bullet with text 3"/>
    <w:basedOn w:val="prastasis"/>
    <w:uiPriority w:val="99"/>
    <w:rsid w:val="00BF04B7"/>
    <w:pPr>
      <w:numPr>
        <w:numId w:val="5"/>
      </w:numPr>
    </w:pPr>
    <w:rPr>
      <w:rFonts w:ascii="Arial" w:hAnsi="Arial"/>
      <w:sz w:val="20"/>
      <w:szCs w:val="20"/>
      <w:lang w:val="en-US"/>
    </w:rPr>
  </w:style>
  <w:style w:type="character" w:customStyle="1" w:styleId="content">
    <w:name w:val="content"/>
    <w:uiPriority w:val="99"/>
    <w:semiHidden/>
    <w:rsid w:val="00BF04B7"/>
    <w:rPr>
      <w:rFonts w:cs="Times New Roman"/>
    </w:rPr>
  </w:style>
  <w:style w:type="paragraph" w:styleId="Pagrindinistekstas2">
    <w:name w:val="Body Text 2"/>
    <w:basedOn w:val="prastasis"/>
    <w:link w:val="Pagrindinistekstas2Diagrama"/>
    <w:uiPriority w:val="99"/>
    <w:rsid w:val="00BF04B7"/>
    <w:pPr>
      <w:spacing w:after="120" w:line="480" w:lineRule="auto"/>
    </w:pPr>
    <w:rPr>
      <w:rFonts w:eastAsia="Calibri"/>
      <w:szCs w:val="22"/>
    </w:rPr>
  </w:style>
  <w:style w:type="character" w:customStyle="1" w:styleId="Pagrindinistekstas2Diagrama">
    <w:name w:val="Pagrindinis tekstas 2 Diagrama"/>
    <w:basedOn w:val="Numatytasispastraiposriftas"/>
    <w:link w:val="Pagrindinistekstas2"/>
    <w:uiPriority w:val="99"/>
    <w:rsid w:val="00BF04B7"/>
    <w:rPr>
      <w:rFonts w:ascii="Times New Roman" w:eastAsia="Calibri"/>
      <w:sz w:val="24"/>
      <w:lang w:eastAsia="en-US"/>
    </w:rPr>
  </w:style>
  <w:style w:type="paragraph" w:customStyle="1" w:styleId="Skyriauspav">
    <w:name w:val="Skyriaus_pav"/>
    <w:basedOn w:val="prastasis"/>
    <w:uiPriority w:val="99"/>
    <w:rsid w:val="00BF04B7"/>
    <w:pPr>
      <w:spacing w:line="240" w:lineRule="atLeast"/>
      <w:jc w:val="center"/>
    </w:pPr>
    <w:rPr>
      <w:rFonts w:ascii="!_Times" w:hAnsi="!_Times"/>
      <w:b/>
      <w:sz w:val="22"/>
      <w:szCs w:val="20"/>
      <w:lang w:val="en-US"/>
    </w:rPr>
  </w:style>
  <w:style w:type="character" w:customStyle="1" w:styleId="hdrtxt">
    <w:name w:val="hdrtxt"/>
    <w:uiPriority w:val="99"/>
    <w:rsid w:val="00BF04B7"/>
    <w:rPr>
      <w:rFonts w:cs="Times New Roman"/>
    </w:rPr>
  </w:style>
  <w:style w:type="paragraph" w:customStyle="1" w:styleId="Alnostext">
    <w:name w:val="Alnos text"/>
    <w:basedOn w:val="prastasis"/>
    <w:link w:val="AlnostextChar"/>
    <w:uiPriority w:val="99"/>
    <w:rsid w:val="00BF04B7"/>
    <w:pPr>
      <w:spacing w:before="120" w:after="120"/>
      <w:jc w:val="both"/>
    </w:pPr>
    <w:rPr>
      <w:rFonts w:ascii="Arial" w:hAnsi="Arial"/>
      <w:sz w:val="20"/>
    </w:rPr>
  </w:style>
  <w:style w:type="character" w:customStyle="1" w:styleId="AlnostextChar">
    <w:name w:val="Alnos text Char"/>
    <w:link w:val="Alnostext"/>
    <w:uiPriority w:val="99"/>
    <w:locked/>
    <w:rsid w:val="00BF04B7"/>
    <w:rPr>
      <w:rFonts w:ascii="Arial" w:hAnsi="Arial"/>
      <w:sz w:val="20"/>
      <w:szCs w:val="24"/>
      <w:lang w:eastAsia="en-US"/>
    </w:rPr>
  </w:style>
  <w:style w:type="character" w:customStyle="1" w:styleId="AntratDiagrama">
    <w:name w:val="Antraštė Diagrama"/>
    <w:aliases w:val="Paveiksliukai Diagrama"/>
    <w:link w:val="Antrat"/>
    <w:uiPriority w:val="99"/>
    <w:locked/>
    <w:rsid w:val="00BF04B7"/>
    <w:rPr>
      <w:rFonts w:ascii="Arial" w:hAnsi="Arial"/>
      <w:i/>
      <w:sz w:val="16"/>
      <w:szCs w:val="20"/>
      <w:lang w:val="en-US" w:eastAsia="en-US"/>
    </w:rPr>
  </w:style>
  <w:style w:type="character" w:customStyle="1" w:styleId="SpecialiojiymaCharChar1">
    <w:name w:val="Specialioji žyma Char Char1"/>
    <w:uiPriority w:val="99"/>
    <w:rsid w:val="00BF04B7"/>
    <w:rPr>
      <w:rFonts w:cs="Times New Roman"/>
      <w:sz w:val="24"/>
      <w:lang w:val="lt-LT" w:eastAsia="lt-LT" w:bidi="ar-SA"/>
    </w:rPr>
  </w:style>
  <w:style w:type="paragraph" w:customStyle="1" w:styleId="Normall">
    <w:name w:val="Normal_l"/>
    <w:basedOn w:val="prastasis"/>
    <w:uiPriority w:val="99"/>
    <w:rsid w:val="00BF04B7"/>
    <w:rPr>
      <w:rFonts w:ascii="TimesLT" w:hAnsi="TimesLT"/>
      <w:sz w:val="20"/>
      <w:szCs w:val="20"/>
      <w:lang w:val="en-GB"/>
    </w:rPr>
  </w:style>
  <w:style w:type="paragraph" w:customStyle="1" w:styleId="Default">
    <w:name w:val="Default"/>
    <w:rsid w:val="00BF04B7"/>
    <w:pPr>
      <w:autoSpaceDE w:val="0"/>
      <w:autoSpaceDN w:val="0"/>
      <w:adjustRightInd w:val="0"/>
      <w:spacing w:after="0" w:line="240" w:lineRule="auto"/>
    </w:pPr>
    <w:rPr>
      <w:rFonts w:ascii="Times New Roman"/>
      <w:color w:val="000000"/>
      <w:sz w:val="24"/>
      <w:szCs w:val="24"/>
    </w:rPr>
  </w:style>
  <w:style w:type="paragraph" w:customStyle="1" w:styleId="normaltableau">
    <w:name w:val="normal_tableau"/>
    <w:basedOn w:val="prastasis"/>
    <w:uiPriority w:val="99"/>
    <w:rsid w:val="00BF04B7"/>
    <w:pPr>
      <w:spacing w:before="120" w:after="120"/>
      <w:jc w:val="both"/>
    </w:pPr>
    <w:rPr>
      <w:rFonts w:ascii="Optima" w:hAnsi="Optima"/>
      <w:sz w:val="22"/>
      <w:szCs w:val="20"/>
    </w:rPr>
  </w:style>
  <w:style w:type="paragraph" w:styleId="Betarp">
    <w:name w:val="No Spacing"/>
    <w:link w:val="BetarpDiagrama"/>
    <w:uiPriority w:val="1"/>
    <w:qFormat/>
    <w:rsid w:val="00BF04B7"/>
    <w:pPr>
      <w:suppressAutoHyphens/>
      <w:spacing w:after="0" w:line="240" w:lineRule="auto"/>
    </w:pPr>
    <w:rPr>
      <w:rFonts w:ascii="Times New Roman"/>
      <w:sz w:val="24"/>
      <w:szCs w:val="24"/>
      <w:lang w:val="en-US" w:eastAsia="ar-SA"/>
    </w:rPr>
  </w:style>
  <w:style w:type="paragraph" w:customStyle="1" w:styleId="prastasistinklapis1">
    <w:name w:val="Įprastasis (tinklapis)1"/>
    <w:basedOn w:val="prastasis"/>
    <w:uiPriority w:val="99"/>
    <w:rsid w:val="00BF04B7"/>
    <w:pPr>
      <w:spacing w:before="100" w:after="100"/>
    </w:pPr>
    <w:rPr>
      <w:rFonts w:ascii="Arial Unicode MS" w:eastAsia="Arial Unicode MS" w:hAnsi="Arial Unicode MS"/>
      <w:szCs w:val="20"/>
      <w:lang w:val="en-GB"/>
    </w:rPr>
  </w:style>
  <w:style w:type="paragraph" w:styleId="Sraas">
    <w:name w:val="List"/>
    <w:basedOn w:val="prastasis"/>
    <w:uiPriority w:val="99"/>
    <w:rsid w:val="00BF04B7"/>
    <w:pPr>
      <w:numPr>
        <w:numId w:val="7"/>
      </w:numPr>
      <w:spacing w:line="360" w:lineRule="auto"/>
      <w:jc w:val="both"/>
    </w:pPr>
    <w:rPr>
      <w:sz w:val="22"/>
      <w:lang w:eastAsia="lt-LT"/>
    </w:rPr>
  </w:style>
  <w:style w:type="paragraph" w:customStyle="1" w:styleId="paragrafesrasas2lygis">
    <w:name w:val="_paragrafe sąrasas 2 lygis"/>
    <w:basedOn w:val="Pagrindiniotekstotrauka2"/>
    <w:link w:val="paragrafesrasas2lygisDiagrama"/>
    <w:uiPriority w:val="99"/>
    <w:rsid w:val="00BF04B7"/>
    <w:pPr>
      <w:numPr>
        <w:ilvl w:val="1"/>
        <w:numId w:val="8"/>
      </w:numPr>
      <w:spacing w:line="276" w:lineRule="auto"/>
      <w:jc w:val="both"/>
    </w:pPr>
    <w:rPr>
      <w:sz w:val="22"/>
      <w:szCs w:val="22"/>
    </w:rPr>
  </w:style>
  <w:style w:type="character" w:customStyle="1" w:styleId="paragrafesrasas2lygisDiagrama">
    <w:name w:val="_paragrafe sąrasas 2 lygis Diagrama"/>
    <w:link w:val="paragrafesrasas2lygis"/>
    <w:uiPriority w:val="99"/>
    <w:locked/>
    <w:rsid w:val="00BF04B7"/>
    <w:rPr>
      <w:rFonts w:ascii="Times New Roman"/>
      <w:lang w:eastAsia="en-US"/>
    </w:rPr>
  </w:style>
  <w:style w:type="numbering" w:customStyle="1" w:styleId="Style1">
    <w:name w:val="Style1"/>
    <w:rsid w:val="00BF04B7"/>
    <w:pPr>
      <w:numPr>
        <w:numId w:val="6"/>
      </w:numPr>
    </w:pPr>
  </w:style>
  <w:style w:type="numbering" w:styleId="111111">
    <w:name w:val="Outline List 2"/>
    <w:basedOn w:val="Sraonra"/>
    <w:uiPriority w:val="99"/>
    <w:semiHidden/>
    <w:unhideWhenUsed/>
    <w:rsid w:val="00BF04B7"/>
    <w:pPr>
      <w:numPr>
        <w:numId w:val="3"/>
      </w:numPr>
    </w:pPr>
  </w:style>
  <w:style w:type="paragraph" w:styleId="Pataisymai">
    <w:name w:val="Revision"/>
    <w:hidden/>
    <w:uiPriority w:val="99"/>
    <w:semiHidden/>
    <w:rsid w:val="00BF04B7"/>
    <w:pPr>
      <w:spacing w:after="0" w:line="240" w:lineRule="auto"/>
    </w:pPr>
    <w:rPr>
      <w:rFonts w:ascii="Calibri" w:eastAsia="Calibri" w:hAnsi="Calibri"/>
      <w:lang w:val="en-GB" w:eastAsia="en-US"/>
    </w:rPr>
  </w:style>
  <w:style w:type="character" w:customStyle="1" w:styleId="st">
    <w:name w:val="st"/>
    <w:basedOn w:val="Numatytasispastraiposriftas"/>
    <w:rsid w:val="00BF04B7"/>
  </w:style>
  <w:style w:type="paragraph" w:customStyle="1" w:styleId="TEKSTAS">
    <w:name w:val="TEKSTAS"/>
    <w:basedOn w:val="prastasis"/>
    <w:rsid w:val="00BF04B7"/>
    <w:pPr>
      <w:widowControl w:val="0"/>
      <w:spacing w:before="60" w:after="60"/>
      <w:jc w:val="both"/>
    </w:pPr>
    <w:rPr>
      <w:szCs w:val="20"/>
      <w:lang w:val="en-GB"/>
    </w:rPr>
  </w:style>
  <w:style w:type="paragraph" w:styleId="Turinys2">
    <w:name w:val="toc 2"/>
    <w:basedOn w:val="prastasis"/>
    <w:next w:val="prastasis"/>
    <w:autoRedefine/>
    <w:uiPriority w:val="39"/>
    <w:unhideWhenUsed/>
    <w:rsid w:val="00BF04B7"/>
    <w:pPr>
      <w:spacing w:before="240" w:line="276" w:lineRule="auto"/>
    </w:pPr>
    <w:rPr>
      <w:rFonts w:asciiTheme="minorHAnsi" w:eastAsia="Calibri" w:hAnsiTheme="minorHAnsi" w:cstheme="minorHAnsi"/>
      <w:b/>
      <w:bCs/>
      <w:sz w:val="20"/>
      <w:szCs w:val="20"/>
    </w:rPr>
  </w:style>
  <w:style w:type="character" w:customStyle="1" w:styleId="Mention1">
    <w:name w:val="Mention1"/>
    <w:basedOn w:val="Numatytasispastraiposriftas"/>
    <w:uiPriority w:val="99"/>
    <w:semiHidden/>
    <w:unhideWhenUsed/>
    <w:rsid w:val="00BF04B7"/>
    <w:rPr>
      <w:color w:val="2B579A"/>
      <w:shd w:val="clear" w:color="auto" w:fill="E6E6E6"/>
    </w:rPr>
  </w:style>
  <w:style w:type="paragraph" w:styleId="Turinioantrat">
    <w:name w:val="TOC Heading"/>
    <w:basedOn w:val="Antrat1"/>
    <w:next w:val="prastasis"/>
    <w:uiPriority w:val="39"/>
    <w:unhideWhenUsed/>
    <w:qFormat/>
    <w:rsid w:val="00BF04B7"/>
    <w:pPr>
      <w:keepLines/>
      <w:spacing w:before="240" w:line="259" w:lineRule="auto"/>
      <w:outlineLvl w:val="9"/>
    </w:pPr>
    <w:rPr>
      <w:rFonts w:asciiTheme="majorHAnsi" w:eastAsiaTheme="majorEastAsia" w:hAnsiTheme="majorHAnsi" w:cstheme="majorBidi"/>
      <w:color w:val="2F5496" w:themeColor="accent1" w:themeShade="BF"/>
      <w:sz w:val="32"/>
      <w:szCs w:val="32"/>
      <w:lang w:eastAsia="lt-LT"/>
    </w:rPr>
  </w:style>
  <w:style w:type="paragraph" w:styleId="Turinys3">
    <w:name w:val="toc 3"/>
    <w:basedOn w:val="prastasis"/>
    <w:next w:val="prastasis"/>
    <w:autoRedefine/>
    <w:uiPriority w:val="39"/>
    <w:unhideWhenUsed/>
    <w:rsid w:val="00BF04B7"/>
    <w:pPr>
      <w:spacing w:line="276" w:lineRule="auto"/>
      <w:ind w:left="240"/>
    </w:pPr>
    <w:rPr>
      <w:rFonts w:asciiTheme="minorHAnsi" w:eastAsia="Calibri" w:hAnsiTheme="minorHAnsi" w:cstheme="minorHAnsi"/>
      <w:sz w:val="20"/>
      <w:szCs w:val="20"/>
    </w:rPr>
  </w:style>
  <w:style w:type="paragraph" w:styleId="Turinys4">
    <w:name w:val="toc 4"/>
    <w:basedOn w:val="prastasis"/>
    <w:next w:val="prastasis"/>
    <w:autoRedefine/>
    <w:uiPriority w:val="39"/>
    <w:unhideWhenUsed/>
    <w:rsid w:val="00BF04B7"/>
    <w:pPr>
      <w:spacing w:line="276" w:lineRule="auto"/>
      <w:ind w:left="480"/>
    </w:pPr>
    <w:rPr>
      <w:rFonts w:asciiTheme="minorHAnsi" w:eastAsia="Calibri" w:hAnsiTheme="minorHAnsi" w:cstheme="minorHAnsi"/>
      <w:sz w:val="20"/>
      <w:szCs w:val="20"/>
    </w:rPr>
  </w:style>
  <w:style w:type="paragraph" w:styleId="Turinys5">
    <w:name w:val="toc 5"/>
    <w:basedOn w:val="prastasis"/>
    <w:next w:val="prastasis"/>
    <w:autoRedefine/>
    <w:uiPriority w:val="39"/>
    <w:unhideWhenUsed/>
    <w:rsid w:val="00BF04B7"/>
    <w:pPr>
      <w:spacing w:line="276" w:lineRule="auto"/>
      <w:ind w:left="720"/>
    </w:pPr>
    <w:rPr>
      <w:rFonts w:asciiTheme="minorHAnsi" w:eastAsia="Calibri" w:hAnsiTheme="minorHAnsi" w:cstheme="minorHAnsi"/>
      <w:sz w:val="20"/>
      <w:szCs w:val="20"/>
    </w:rPr>
  </w:style>
  <w:style w:type="paragraph" w:styleId="Turinys6">
    <w:name w:val="toc 6"/>
    <w:basedOn w:val="prastasis"/>
    <w:next w:val="prastasis"/>
    <w:autoRedefine/>
    <w:uiPriority w:val="39"/>
    <w:unhideWhenUsed/>
    <w:rsid w:val="00BF04B7"/>
    <w:pPr>
      <w:spacing w:line="276" w:lineRule="auto"/>
      <w:ind w:left="960"/>
    </w:pPr>
    <w:rPr>
      <w:rFonts w:asciiTheme="minorHAnsi" w:eastAsia="Calibri" w:hAnsiTheme="minorHAnsi" w:cstheme="minorHAnsi"/>
      <w:sz w:val="20"/>
      <w:szCs w:val="20"/>
    </w:rPr>
  </w:style>
  <w:style w:type="paragraph" w:styleId="Turinys7">
    <w:name w:val="toc 7"/>
    <w:basedOn w:val="prastasis"/>
    <w:next w:val="prastasis"/>
    <w:autoRedefine/>
    <w:uiPriority w:val="39"/>
    <w:unhideWhenUsed/>
    <w:rsid w:val="00BF04B7"/>
    <w:pPr>
      <w:spacing w:line="276" w:lineRule="auto"/>
      <w:ind w:left="1200"/>
    </w:pPr>
    <w:rPr>
      <w:rFonts w:asciiTheme="minorHAnsi" w:eastAsia="Calibri" w:hAnsiTheme="minorHAnsi" w:cstheme="minorHAnsi"/>
      <w:sz w:val="20"/>
      <w:szCs w:val="20"/>
    </w:rPr>
  </w:style>
  <w:style w:type="paragraph" w:styleId="Turinys8">
    <w:name w:val="toc 8"/>
    <w:basedOn w:val="prastasis"/>
    <w:next w:val="prastasis"/>
    <w:autoRedefine/>
    <w:uiPriority w:val="39"/>
    <w:unhideWhenUsed/>
    <w:rsid w:val="00BF04B7"/>
    <w:pPr>
      <w:spacing w:line="276" w:lineRule="auto"/>
      <w:ind w:left="1440"/>
    </w:pPr>
    <w:rPr>
      <w:rFonts w:asciiTheme="minorHAnsi" w:eastAsia="Calibri" w:hAnsiTheme="minorHAnsi" w:cstheme="minorHAnsi"/>
      <w:sz w:val="20"/>
      <w:szCs w:val="20"/>
    </w:rPr>
  </w:style>
  <w:style w:type="paragraph" w:styleId="Turinys9">
    <w:name w:val="toc 9"/>
    <w:basedOn w:val="prastasis"/>
    <w:next w:val="prastasis"/>
    <w:autoRedefine/>
    <w:uiPriority w:val="39"/>
    <w:unhideWhenUsed/>
    <w:rsid w:val="00BF04B7"/>
    <w:pPr>
      <w:spacing w:line="276" w:lineRule="auto"/>
      <w:ind w:left="1680"/>
    </w:pPr>
    <w:rPr>
      <w:rFonts w:asciiTheme="minorHAnsi" w:eastAsia="Calibri" w:hAnsiTheme="minorHAnsi" w:cstheme="minorHAnsi"/>
      <w:sz w:val="20"/>
      <w:szCs w:val="20"/>
    </w:rPr>
  </w:style>
  <w:style w:type="paragraph" w:customStyle="1" w:styleId="prastasis1">
    <w:name w:val="Įprastasis1"/>
    <w:rsid w:val="00BF04B7"/>
    <w:pPr>
      <w:widowControl w:val="0"/>
      <w:suppressAutoHyphens/>
      <w:spacing w:after="200" w:line="276" w:lineRule="auto"/>
    </w:pPr>
    <w:rPr>
      <w:rFonts w:ascii="Times New Roman" w:eastAsia="Calibri" w:cs="Calibri"/>
      <w:color w:val="00000A"/>
      <w:sz w:val="24"/>
      <w:szCs w:val="24"/>
      <w:lang w:val="en-US" w:eastAsia="en-US"/>
    </w:rPr>
  </w:style>
  <w:style w:type="table" w:customStyle="1" w:styleId="Lentelstinklelis11">
    <w:name w:val="Lentelės tinklelis11"/>
    <w:basedOn w:val="prastojilentel"/>
    <w:next w:val="Lentelstinklelis"/>
    <w:rsid w:val="00BF04B7"/>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Sraonra"/>
    <w:uiPriority w:val="99"/>
    <w:semiHidden/>
    <w:unhideWhenUsed/>
    <w:rsid w:val="00BF04B7"/>
  </w:style>
  <w:style w:type="character" w:customStyle="1" w:styleId="Antrat1Diagrama1">
    <w:name w:val="Antraštė 1 Diagrama1"/>
    <w:aliases w:val="stydde Diagrama1,app heading 1 Diagrama1,app heading 11 Diagrama1,app heading 12 Diagrama1,app heading 111 Diagrama1,app heading 13 Diagrama1,1 Diagrama1,1 ghost Diagrama1,g Diagrama1,ghost Diagrama1,H1 Diagrama,Kapitel Diagrama"/>
    <w:basedOn w:val="Numatytasispastraiposriftas"/>
    <w:uiPriority w:val="99"/>
    <w:rsid w:val="00BF04B7"/>
    <w:rPr>
      <w:rFonts w:ascii="Times New Roman" w:eastAsia="Calibri" w:hAnsi="Times New Roman" w:cs="Times New Roman"/>
      <w:sz w:val="28"/>
      <w:szCs w:val="20"/>
      <w:lang w:val="lt-LT"/>
    </w:rPr>
  </w:style>
  <w:style w:type="paragraph" w:customStyle="1" w:styleId="NormalJustified">
    <w:name w:val="Normal + Justified"/>
    <w:aliases w:val="First line:  1,5 cm,After:  0 pt,Line spacing:  singNormal + Justified,Line spacing:  singlele"/>
    <w:basedOn w:val="prastasis"/>
    <w:uiPriority w:val="99"/>
    <w:rsid w:val="00BF04B7"/>
    <w:pPr>
      <w:spacing w:after="200" w:line="276" w:lineRule="auto"/>
      <w:jc w:val="both"/>
    </w:pPr>
    <w:rPr>
      <w:rFonts w:eastAsia="Calibri"/>
      <w:szCs w:val="22"/>
    </w:rPr>
  </w:style>
  <w:style w:type="paragraph" w:customStyle="1" w:styleId="Hyperlink1">
    <w:name w:val="Hyperlink1"/>
    <w:uiPriority w:val="99"/>
    <w:rsid w:val="00BF04B7"/>
    <w:pPr>
      <w:autoSpaceDE w:val="0"/>
      <w:autoSpaceDN w:val="0"/>
      <w:adjustRightInd w:val="0"/>
      <w:spacing w:after="0" w:line="240" w:lineRule="auto"/>
      <w:ind w:firstLine="312"/>
      <w:jc w:val="both"/>
    </w:pPr>
    <w:rPr>
      <w:rFonts w:ascii="TimesLT" w:hAnsi="TimesLT"/>
      <w:sz w:val="20"/>
      <w:szCs w:val="20"/>
      <w:lang w:val="en-US" w:eastAsia="en-US"/>
    </w:rPr>
  </w:style>
  <w:style w:type="character" w:customStyle="1" w:styleId="apple-converted-space">
    <w:name w:val="apple-converted-space"/>
    <w:basedOn w:val="Numatytasispastraiposriftas"/>
    <w:rsid w:val="00BF04B7"/>
  </w:style>
  <w:style w:type="table" w:customStyle="1" w:styleId="Lentelstinklelis21">
    <w:name w:val="Lentelės tinklelis21"/>
    <w:basedOn w:val="prastojilentel"/>
    <w:next w:val="Lentelstinklelis"/>
    <w:rsid w:val="00BF04B7"/>
    <w:pPr>
      <w:spacing w:after="0" w:line="240" w:lineRule="auto"/>
      <w:jc w:val="both"/>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basedOn w:val="Numatytasispastraiposriftas"/>
    <w:uiPriority w:val="99"/>
    <w:rsid w:val="00BF04B7"/>
    <w:rPr>
      <w:rFonts w:ascii="Times New Roman" w:eastAsia="Calibri" w:hAnsi="Times New Roman" w:cs="Times New Roman"/>
      <w:sz w:val="20"/>
      <w:szCs w:val="20"/>
    </w:rPr>
  </w:style>
  <w:style w:type="character" w:customStyle="1" w:styleId="BalloonTextChar1">
    <w:name w:val="Balloon Text Char1"/>
    <w:basedOn w:val="Numatytasispastraiposriftas"/>
    <w:uiPriority w:val="99"/>
    <w:semiHidden/>
    <w:rsid w:val="00BF04B7"/>
    <w:rPr>
      <w:rFonts w:ascii="Segoe UI" w:eastAsia="Calibri" w:hAnsi="Segoe UI" w:cs="Segoe UI"/>
      <w:sz w:val="18"/>
      <w:szCs w:val="18"/>
      <w:lang w:val="lt-LT"/>
    </w:rPr>
  </w:style>
  <w:style w:type="character" w:customStyle="1" w:styleId="CommentSubjectChar1">
    <w:name w:val="Comment Subject Char1"/>
    <w:basedOn w:val="CommentTextChar1"/>
    <w:uiPriority w:val="99"/>
    <w:semiHidden/>
    <w:rsid w:val="00BF04B7"/>
    <w:rPr>
      <w:rFonts w:ascii="Calibri" w:eastAsia="Times New Roman" w:hAnsi="Calibri" w:cs="Times New Roman"/>
      <w:sz w:val="20"/>
      <w:szCs w:val="20"/>
      <w:lang w:val="lt-LT" w:eastAsia="lt-LT"/>
    </w:rPr>
  </w:style>
  <w:style w:type="numbering" w:customStyle="1" w:styleId="Style11">
    <w:name w:val="Style11"/>
    <w:rsid w:val="00BF04B7"/>
    <w:pPr>
      <w:numPr>
        <w:numId w:val="5"/>
      </w:numPr>
    </w:pPr>
  </w:style>
  <w:style w:type="numbering" w:customStyle="1" w:styleId="1111111">
    <w:name w:val="1 / 1.1 / 1.1.11"/>
    <w:basedOn w:val="Sraonra"/>
    <w:next w:val="111111"/>
    <w:uiPriority w:val="99"/>
    <w:semiHidden/>
    <w:unhideWhenUsed/>
    <w:rsid w:val="00BF04B7"/>
    <w:pPr>
      <w:numPr>
        <w:numId w:val="2"/>
      </w:numPr>
    </w:pPr>
  </w:style>
  <w:style w:type="paragraph" w:customStyle="1" w:styleId="Sraopastraipa1">
    <w:name w:val="Sąrašo pastraipa1"/>
    <w:basedOn w:val="prastasis"/>
    <w:uiPriority w:val="99"/>
    <w:rsid w:val="00BF04B7"/>
    <w:pPr>
      <w:spacing w:after="200" w:line="276" w:lineRule="auto"/>
      <w:ind w:left="720"/>
      <w:contextualSpacing/>
    </w:pPr>
    <w:rPr>
      <w:rFonts w:ascii="Calibri" w:hAnsi="Calibri"/>
      <w:sz w:val="22"/>
      <w:szCs w:val="22"/>
    </w:rPr>
  </w:style>
  <w:style w:type="character" w:customStyle="1" w:styleId="hps">
    <w:name w:val="hps"/>
    <w:basedOn w:val="Numatytasispastraiposriftas"/>
    <w:uiPriority w:val="99"/>
    <w:rsid w:val="00BF04B7"/>
    <w:rPr>
      <w:rFonts w:cs="Times New Roman"/>
    </w:rPr>
  </w:style>
  <w:style w:type="paragraph" w:customStyle="1" w:styleId="Antrat10">
    <w:name w:val="Antraštė1"/>
    <w:basedOn w:val="prastasis"/>
    <w:next w:val="Pagrindinistekstas"/>
    <w:rsid w:val="00BF04B7"/>
    <w:pPr>
      <w:keepNext/>
      <w:suppressAutoHyphens/>
      <w:spacing w:before="240" w:line="100" w:lineRule="atLeast"/>
      <w:jc w:val="center"/>
    </w:pPr>
    <w:rPr>
      <w:rFonts w:ascii="Arial" w:eastAsia="Microsoft YaHei" w:hAnsi="Arial" w:cs="Mangal"/>
      <w:b/>
      <w:i/>
      <w:kern w:val="1"/>
      <w:sz w:val="20"/>
      <w:szCs w:val="20"/>
      <w:lang w:val="en-GB" w:eastAsia="hi-IN" w:bidi="hi-IN"/>
    </w:rPr>
  </w:style>
  <w:style w:type="character" w:styleId="Perirtashipersaitas">
    <w:name w:val="FollowedHyperlink"/>
    <w:basedOn w:val="Numatytasispastraiposriftas"/>
    <w:uiPriority w:val="99"/>
    <w:semiHidden/>
    <w:unhideWhenUsed/>
    <w:rsid w:val="00BF04B7"/>
    <w:rPr>
      <w:color w:val="954F72" w:themeColor="followedHyperlink"/>
      <w:u w:val="single"/>
    </w:rPr>
  </w:style>
  <w:style w:type="paragraph" w:styleId="prastojitrauka">
    <w:name w:val="Normal Indent"/>
    <w:basedOn w:val="prastasis"/>
    <w:link w:val="prastojitraukaDiagrama"/>
    <w:uiPriority w:val="99"/>
    <w:unhideWhenUsed/>
    <w:qFormat/>
    <w:rsid w:val="00BF04B7"/>
    <w:pPr>
      <w:spacing w:after="200" w:line="276" w:lineRule="auto"/>
      <w:ind w:left="720"/>
    </w:pPr>
    <w:rPr>
      <w:rFonts w:eastAsia="Calibri"/>
      <w:szCs w:val="22"/>
    </w:rPr>
  </w:style>
  <w:style w:type="character" w:customStyle="1" w:styleId="prastojitraukaDiagrama">
    <w:name w:val="Įprastoji įtrauka Diagrama"/>
    <w:basedOn w:val="Numatytasispastraiposriftas"/>
    <w:link w:val="prastojitrauka"/>
    <w:uiPriority w:val="99"/>
    <w:locked/>
    <w:rsid w:val="00BF04B7"/>
    <w:rPr>
      <w:rFonts w:ascii="Times New Roman" w:eastAsia="Calibri"/>
      <w:sz w:val="24"/>
      <w:lang w:eastAsia="en-US"/>
    </w:rPr>
  </w:style>
  <w:style w:type="paragraph" w:customStyle="1" w:styleId="Style2">
    <w:name w:val="Style2"/>
    <w:basedOn w:val="prastasis"/>
    <w:uiPriority w:val="99"/>
    <w:rsid w:val="00BF04B7"/>
    <w:pPr>
      <w:widowControl w:val="0"/>
      <w:autoSpaceDE w:val="0"/>
      <w:autoSpaceDN w:val="0"/>
      <w:adjustRightInd w:val="0"/>
      <w:spacing w:line="275" w:lineRule="exact"/>
      <w:ind w:firstLine="845"/>
      <w:jc w:val="both"/>
    </w:pPr>
    <w:rPr>
      <w:lang w:eastAsia="lt-LT"/>
    </w:rPr>
  </w:style>
  <w:style w:type="character" w:customStyle="1" w:styleId="FontStyle11">
    <w:name w:val="Font Style11"/>
    <w:uiPriority w:val="99"/>
    <w:rsid w:val="00BF04B7"/>
    <w:rPr>
      <w:rFonts w:ascii="Times New Roman" w:hAnsi="Times New Roman" w:cs="Times New Roman"/>
      <w:color w:val="000000"/>
      <w:sz w:val="22"/>
      <w:szCs w:val="22"/>
    </w:rPr>
  </w:style>
  <w:style w:type="character" w:customStyle="1" w:styleId="FontStyle20">
    <w:name w:val="Font Style20"/>
    <w:uiPriority w:val="99"/>
    <w:rsid w:val="00BF04B7"/>
    <w:rPr>
      <w:rFonts w:ascii="Times New Roman" w:hAnsi="Times New Roman" w:cs="Times New Roman"/>
      <w:color w:val="000000"/>
      <w:sz w:val="22"/>
      <w:szCs w:val="22"/>
    </w:rPr>
  </w:style>
  <w:style w:type="paragraph" w:customStyle="1" w:styleId="Pagrindinistekstas20">
    <w:name w:val="Pagrindinis tekstas2"/>
    <w:rsid w:val="00BF04B7"/>
    <w:pPr>
      <w:snapToGrid w:val="0"/>
      <w:spacing w:after="0" w:line="240" w:lineRule="auto"/>
      <w:ind w:firstLine="312"/>
      <w:jc w:val="both"/>
    </w:pPr>
    <w:rPr>
      <w:rFonts w:ascii="TimesLT" w:hAnsi="TimesLT"/>
      <w:sz w:val="20"/>
      <w:szCs w:val="20"/>
      <w:lang w:val="en-US" w:eastAsia="en-US"/>
    </w:rPr>
  </w:style>
  <w:style w:type="paragraph" w:styleId="Pagrindinistekstas3">
    <w:name w:val="Body Text 3"/>
    <w:basedOn w:val="prastasis"/>
    <w:link w:val="Pagrindinistekstas3Diagrama"/>
    <w:semiHidden/>
    <w:unhideWhenUsed/>
    <w:rsid w:val="00BF04B7"/>
    <w:pPr>
      <w:spacing w:after="120"/>
    </w:pPr>
    <w:rPr>
      <w:sz w:val="16"/>
      <w:szCs w:val="16"/>
      <w:lang w:eastAsia="lt-LT"/>
    </w:rPr>
  </w:style>
  <w:style w:type="character" w:customStyle="1" w:styleId="Pagrindinistekstas3Diagrama">
    <w:name w:val="Pagrindinis tekstas 3 Diagrama"/>
    <w:basedOn w:val="Numatytasispastraiposriftas"/>
    <w:link w:val="Pagrindinistekstas3"/>
    <w:semiHidden/>
    <w:rsid w:val="00BF04B7"/>
    <w:rPr>
      <w:rFonts w:ascii="Times New Roman"/>
      <w:sz w:val="16"/>
      <w:szCs w:val="16"/>
    </w:rPr>
  </w:style>
  <w:style w:type="character" w:customStyle="1" w:styleId="BetarpDiagrama">
    <w:name w:val="Be tarpų Diagrama"/>
    <w:link w:val="Betarp"/>
    <w:uiPriority w:val="99"/>
    <w:locked/>
    <w:rsid w:val="00BF04B7"/>
    <w:rPr>
      <w:rFonts w:ascii="Times New Roman"/>
      <w:sz w:val="24"/>
      <w:szCs w:val="24"/>
      <w:lang w:val="en-US" w:eastAsia="ar-SA"/>
    </w:rPr>
  </w:style>
  <w:style w:type="character" w:customStyle="1" w:styleId="ListParagraphChar">
    <w:name w:val="List Paragraph Char"/>
    <w:aliases w:val="lp1 Char,Bullet 1 Char,Use Case List Paragraph Char,Bullet EY Char,List Paragraph Red Char,Heading 10 Char"/>
    <w:uiPriority w:val="34"/>
    <w:qFormat/>
    <w:locked/>
    <w:rsid w:val="00BF04B7"/>
    <w:rPr>
      <w:rFonts w:ascii="TimesLT" w:hAnsi="TimesLT" w:cs="TimesLT"/>
      <w:sz w:val="24"/>
      <w:szCs w:val="24"/>
    </w:rPr>
  </w:style>
  <w:style w:type="paragraph" w:customStyle="1" w:styleId="Style17">
    <w:name w:val="Style17"/>
    <w:basedOn w:val="prastasis"/>
    <w:rsid w:val="00BF04B7"/>
    <w:pPr>
      <w:widowControl w:val="0"/>
      <w:autoSpaceDE w:val="0"/>
      <w:autoSpaceDN w:val="0"/>
      <w:adjustRightInd w:val="0"/>
    </w:pPr>
    <w:rPr>
      <w:lang w:eastAsia="lt-LT"/>
    </w:rPr>
  </w:style>
  <w:style w:type="paragraph" w:customStyle="1" w:styleId="22Lentelsnumeravimas">
    <w:name w:val="2.2 Lentelės numeravimas"/>
    <w:basedOn w:val="Antrat2"/>
    <w:rsid w:val="00BF04B7"/>
    <w:pPr>
      <w:keepLines w:val="0"/>
      <w:spacing w:before="0"/>
      <w:ind w:left="576" w:hanging="576"/>
    </w:pPr>
    <w:rPr>
      <w:rFonts w:ascii="Times New Roman" w:eastAsia="Times New Roman" w:hAnsi="Times New Roman" w:cs="Times New Roman"/>
      <w:bCs/>
      <w:iCs/>
      <w:color w:val="000000"/>
      <w:sz w:val="22"/>
      <w:szCs w:val="22"/>
      <w:lang w:val="en-GB"/>
    </w:rPr>
  </w:style>
  <w:style w:type="character" w:customStyle="1" w:styleId="InternetLink">
    <w:name w:val="Internet Link"/>
    <w:rsid w:val="00BF04B7"/>
    <w:rPr>
      <w:color w:val="0000FF"/>
      <w:u w:val="single"/>
    </w:rPr>
  </w:style>
  <w:style w:type="character" w:customStyle="1" w:styleId="FooterChar1">
    <w:name w:val="Footer Char1"/>
    <w:basedOn w:val="Numatytasispastraiposriftas"/>
    <w:rsid w:val="00BF04B7"/>
    <w:rPr>
      <w:rFonts w:cs="Calibri"/>
      <w:sz w:val="24"/>
      <w:lang w:eastAsia="ar-SA"/>
    </w:rPr>
  </w:style>
  <w:style w:type="paragraph" w:customStyle="1" w:styleId="LIST--Simple1">
    <w:name w:val="LIST -- Simple 1"/>
    <w:basedOn w:val="prastasis1"/>
    <w:rsid w:val="00BF04B7"/>
    <w:pPr>
      <w:tabs>
        <w:tab w:val="left" w:pos="2520"/>
      </w:tabs>
      <w:spacing w:after="0" w:line="240" w:lineRule="auto"/>
      <w:jc w:val="both"/>
    </w:pPr>
    <w:rPr>
      <w:rFonts w:eastAsia="Arial Unicode MS"/>
      <w:szCs w:val="18"/>
    </w:rPr>
  </w:style>
  <w:style w:type="paragraph" w:customStyle="1" w:styleId="Style9">
    <w:name w:val="Style9"/>
    <w:basedOn w:val="prastasis1"/>
    <w:uiPriority w:val="99"/>
    <w:rsid w:val="00BF04B7"/>
    <w:pPr>
      <w:suppressAutoHyphens w:val="0"/>
      <w:spacing w:after="0" w:line="279" w:lineRule="exact"/>
      <w:ind w:firstLine="1296"/>
      <w:jc w:val="both"/>
    </w:pPr>
    <w:rPr>
      <w:rFonts w:eastAsia="Times New Roman" w:cs="Times New Roman"/>
      <w:lang w:eastAsia="lt-LT"/>
    </w:rPr>
  </w:style>
  <w:style w:type="paragraph" w:customStyle="1" w:styleId="NormalBold">
    <w:name w:val="Normal + Bold"/>
    <w:basedOn w:val="prastasis"/>
    <w:uiPriority w:val="99"/>
    <w:rsid w:val="00BF04B7"/>
    <w:pPr>
      <w:suppressAutoHyphens/>
      <w:spacing w:after="120"/>
      <w:jc w:val="center"/>
    </w:pPr>
    <w:rPr>
      <w:b/>
      <w:sz w:val="20"/>
      <w:lang w:val="en-GB" w:eastAsia="ar-SA"/>
    </w:rPr>
  </w:style>
  <w:style w:type="paragraph" w:customStyle="1" w:styleId="Bodytext1">
    <w:name w:val="Body text1"/>
    <w:basedOn w:val="prastasis"/>
    <w:uiPriority w:val="99"/>
    <w:rsid w:val="00BF04B7"/>
    <w:pPr>
      <w:shd w:val="clear" w:color="auto" w:fill="FFFFFF"/>
      <w:suppressAutoHyphens/>
      <w:spacing w:after="240" w:line="274" w:lineRule="exact"/>
      <w:ind w:firstLine="700"/>
      <w:jc w:val="both"/>
    </w:pPr>
    <w:rPr>
      <w:shd w:val="clear" w:color="auto" w:fill="FFFFFF"/>
      <w:lang w:eastAsia="ar-SA"/>
    </w:rPr>
  </w:style>
  <w:style w:type="character" w:customStyle="1" w:styleId="WW8Num3z0">
    <w:name w:val="WW8Num3z0"/>
    <w:rsid w:val="00BF04B7"/>
    <w:rPr>
      <w:rFonts w:ascii="Wingdings" w:hAnsi="Wingdings"/>
    </w:rPr>
  </w:style>
  <w:style w:type="paragraph" w:customStyle="1" w:styleId="Rub3">
    <w:name w:val="Rub3"/>
    <w:basedOn w:val="prastasis"/>
    <w:next w:val="prastasis"/>
    <w:rsid w:val="00BF04B7"/>
    <w:pPr>
      <w:tabs>
        <w:tab w:val="left" w:pos="709"/>
      </w:tabs>
      <w:jc w:val="both"/>
    </w:pPr>
    <w:rPr>
      <w:b/>
      <w:i/>
      <w:sz w:val="20"/>
      <w:szCs w:val="20"/>
      <w:lang w:val="en-GB"/>
    </w:rPr>
  </w:style>
  <w:style w:type="paragraph" w:customStyle="1" w:styleId="Rub2">
    <w:name w:val="Rub2"/>
    <w:basedOn w:val="prastasis"/>
    <w:next w:val="prastasis"/>
    <w:rsid w:val="00BF04B7"/>
    <w:pPr>
      <w:tabs>
        <w:tab w:val="left" w:pos="709"/>
        <w:tab w:val="left" w:pos="5670"/>
        <w:tab w:val="left" w:pos="6663"/>
        <w:tab w:val="left" w:pos="7088"/>
      </w:tabs>
      <w:ind w:right="-596"/>
    </w:pPr>
    <w:rPr>
      <w:smallCaps/>
      <w:sz w:val="20"/>
      <w:szCs w:val="20"/>
      <w:lang w:val="en-GB"/>
    </w:rPr>
  </w:style>
  <w:style w:type="paragraph" w:customStyle="1" w:styleId="Rub1">
    <w:name w:val="Rub1"/>
    <w:basedOn w:val="prastasis"/>
    <w:rsid w:val="00BF04B7"/>
    <w:pPr>
      <w:tabs>
        <w:tab w:val="left" w:pos="1276"/>
      </w:tabs>
      <w:jc w:val="both"/>
    </w:pPr>
    <w:rPr>
      <w:b/>
      <w:smallCaps/>
      <w:sz w:val="20"/>
      <w:szCs w:val="20"/>
      <w:lang w:val="en-GB"/>
    </w:rPr>
  </w:style>
  <w:style w:type="paragraph" w:customStyle="1" w:styleId="dasfasdfmazas">
    <w:name w:val="dasfasdfmazas"/>
    <w:uiPriority w:val="99"/>
    <w:rsid w:val="00BF04B7"/>
    <w:pPr>
      <w:autoSpaceDE w:val="0"/>
      <w:autoSpaceDN w:val="0"/>
      <w:adjustRightInd w:val="0"/>
      <w:spacing w:after="0" w:line="240" w:lineRule="auto"/>
      <w:ind w:firstLine="312"/>
      <w:jc w:val="both"/>
    </w:pPr>
    <w:rPr>
      <w:rFonts w:ascii="TimesLT" w:hAnsi="TimesLT"/>
      <w:color w:val="000000"/>
      <w:sz w:val="8"/>
      <w:szCs w:val="8"/>
      <w:lang w:val="en-US" w:eastAsia="en-US"/>
    </w:rPr>
  </w:style>
  <w:style w:type="paragraph" w:customStyle="1" w:styleId="Tabletext">
    <w:name w:val="Table text"/>
    <w:basedOn w:val="prastasis"/>
    <w:link w:val="TabletextChar"/>
    <w:qFormat/>
    <w:rsid w:val="00BF04B7"/>
    <w:pPr>
      <w:ind w:firstLine="709"/>
      <w:jc w:val="both"/>
    </w:pPr>
    <w:rPr>
      <w:rFonts w:eastAsia="Calibri"/>
      <w:sz w:val="22"/>
    </w:rPr>
  </w:style>
  <w:style w:type="character" w:customStyle="1" w:styleId="TabletextChar">
    <w:name w:val="Table text Char"/>
    <w:link w:val="Tabletext"/>
    <w:rsid w:val="00BF04B7"/>
    <w:rPr>
      <w:rFonts w:ascii="Times New Roman" w:eastAsia="Calibri"/>
      <w:szCs w:val="24"/>
      <w:lang w:eastAsia="en-US"/>
    </w:rPr>
  </w:style>
  <w:style w:type="paragraph" w:customStyle="1" w:styleId="Lentelsvidus">
    <w:name w:val="_Lentelės vidus"/>
    <w:basedOn w:val="prastasis"/>
    <w:link w:val="LentelsvidusChar"/>
    <w:qFormat/>
    <w:rsid w:val="00BF04B7"/>
    <w:pPr>
      <w:spacing w:before="60" w:after="60" w:line="276" w:lineRule="auto"/>
    </w:pPr>
    <w:rPr>
      <w:sz w:val="22"/>
      <w:szCs w:val="22"/>
      <w:lang w:eastAsia="lt-LT"/>
    </w:rPr>
  </w:style>
  <w:style w:type="character" w:customStyle="1" w:styleId="LentelsvidusChar">
    <w:name w:val="_Lentelės vidus Char"/>
    <w:link w:val="Lentelsvidus"/>
    <w:rsid w:val="00BF04B7"/>
    <w:rPr>
      <w:rFonts w:ascii="Times New Roman"/>
    </w:rPr>
  </w:style>
  <w:style w:type="paragraph" w:styleId="Dokumentoinaostekstas">
    <w:name w:val="endnote text"/>
    <w:basedOn w:val="prastasis"/>
    <w:link w:val="DokumentoinaostekstasDiagrama"/>
    <w:uiPriority w:val="99"/>
    <w:semiHidden/>
    <w:unhideWhenUsed/>
    <w:rsid w:val="00BF04B7"/>
    <w:pPr>
      <w:ind w:firstLine="720"/>
      <w:jc w:val="both"/>
    </w:pPr>
    <w:rPr>
      <w:rFonts w:asciiTheme="minorHAnsi" w:eastAsiaTheme="minorHAnsi" w:hAnsiTheme="minorHAnsi" w:cstheme="minorBidi"/>
      <w:sz w:val="20"/>
      <w:szCs w:val="20"/>
      <w:lang w:val="en-US"/>
    </w:rPr>
  </w:style>
  <w:style w:type="character" w:customStyle="1" w:styleId="DokumentoinaostekstasDiagrama">
    <w:name w:val="Dokumento išnašos tekstas Diagrama"/>
    <w:basedOn w:val="Numatytasispastraiposriftas"/>
    <w:link w:val="Dokumentoinaostekstas"/>
    <w:uiPriority w:val="99"/>
    <w:semiHidden/>
    <w:rsid w:val="00BF04B7"/>
    <w:rPr>
      <w:rFonts w:eastAsiaTheme="minorHAnsi" w:hAnsiTheme="minorHAnsi" w:cstheme="minorBidi"/>
      <w:sz w:val="20"/>
      <w:szCs w:val="20"/>
      <w:lang w:val="en-US" w:eastAsia="en-US"/>
    </w:rPr>
  </w:style>
  <w:style w:type="character" w:styleId="Dokumentoinaosnumeris">
    <w:name w:val="endnote reference"/>
    <w:basedOn w:val="Numatytasispastraiposriftas"/>
    <w:uiPriority w:val="99"/>
    <w:semiHidden/>
    <w:unhideWhenUsed/>
    <w:rsid w:val="00BF04B7"/>
    <w:rPr>
      <w:vertAlign w:val="superscript"/>
    </w:rPr>
  </w:style>
  <w:style w:type="character" w:customStyle="1" w:styleId="Paminjimas1">
    <w:name w:val="Paminėjimas1"/>
    <w:basedOn w:val="Numatytasispastraiposriftas"/>
    <w:uiPriority w:val="99"/>
    <w:semiHidden/>
    <w:unhideWhenUsed/>
    <w:rsid w:val="00BF04B7"/>
    <w:rPr>
      <w:color w:val="2B579A"/>
      <w:shd w:val="clear" w:color="auto" w:fill="E6E6E6"/>
    </w:rPr>
  </w:style>
  <w:style w:type="character" w:customStyle="1" w:styleId="Heading1Diagrama">
    <w:name w:val="Heading1 Diagrama"/>
    <w:link w:val="Heading1"/>
    <w:locked/>
    <w:rsid w:val="002857AE"/>
    <w:rPr>
      <w:rFonts w:ascii="Times New Roman"/>
      <w:b/>
      <w:sz w:val="24"/>
      <w:szCs w:val="24"/>
    </w:rPr>
  </w:style>
  <w:style w:type="paragraph" w:customStyle="1" w:styleId="Heading1">
    <w:name w:val="Heading1"/>
    <w:basedOn w:val="prastasis"/>
    <w:link w:val="Heading1Diagrama"/>
    <w:qFormat/>
    <w:rsid w:val="002857AE"/>
    <w:pPr>
      <w:spacing w:after="200" w:line="276" w:lineRule="auto"/>
    </w:pPr>
    <w:rPr>
      <w:b/>
      <w:lang w:eastAsia="lt-LT"/>
    </w:rPr>
  </w:style>
  <w:style w:type="character" w:customStyle="1" w:styleId="normal-h">
    <w:name w:val="normal-h"/>
    <w:rsid w:val="0083546E"/>
  </w:style>
  <w:style w:type="paragraph" w:customStyle="1" w:styleId="Diagrama1">
    <w:name w:val="Diagrama1"/>
    <w:basedOn w:val="prastasis"/>
    <w:rsid w:val="00F44D9D"/>
    <w:pPr>
      <w:spacing w:after="160" w:line="240" w:lineRule="exact"/>
    </w:pPr>
    <w:rPr>
      <w:rFonts w:ascii="Tahoma" w:hAnsi="Tahoma"/>
      <w:sz w:val="20"/>
      <w:szCs w:val="20"/>
      <w:lang w:val="en-US"/>
    </w:rPr>
  </w:style>
  <w:style w:type="paragraph" w:customStyle="1" w:styleId="pf0">
    <w:name w:val="pf0"/>
    <w:basedOn w:val="prastasis"/>
    <w:rsid w:val="008472B6"/>
    <w:pPr>
      <w:spacing w:before="100" w:beforeAutospacing="1" w:after="100" w:afterAutospacing="1"/>
    </w:pPr>
    <w:rPr>
      <w:lang w:val="en-US"/>
    </w:rPr>
  </w:style>
  <w:style w:type="paragraph" w:customStyle="1" w:styleId="Body2">
    <w:name w:val="Body 2"/>
    <w:rsid w:val="00776FEA"/>
    <w:pPr>
      <w:pBdr>
        <w:top w:val="nil"/>
        <w:left w:val="nil"/>
        <w:bottom w:val="nil"/>
        <w:right w:val="nil"/>
        <w:between w:val="nil"/>
        <w:bar w:val="nil"/>
      </w:pBdr>
      <w:suppressAutoHyphens/>
      <w:spacing w:after="40" w:line="240" w:lineRule="auto"/>
      <w:jc w:val="both"/>
    </w:pPr>
    <w:rPr>
      <w:rFonts w:ascii="Times New Roman" w:eastAsia="Arial Unicode MS" w:cs="Arial Unicode MS"/>
      <w:color w:val="000000"/>
      <w:bdr w:val="nil"/>
      <w:lang w:val="en-US" w:eastAsia="en-US"/>
    </w:rPr>
  </w:style>
  <w:style w:type="character" w:customStyle="1" w:styleId="ui-provider">
    <w:name w:val="ui-provider"/>
    <w:basedOn w:val="Numatytasispastraiposriftas"/>
    <w:rsid w:val="00EB6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177134">
      <w:bodyDiv w:val="1"/>
      <w:marLeft w:val="0"/>
      <w:marRight w:val="0"/>
      <w:marTop w:val="0"/>
      <w:marBottom w:val="0"/>
      <w:divBdr>
        <w:top w:val="none" w:sz="0" w:space="0" w:color="auto"/>
        <w:left w:val="none" w:sz="0" w:space="0" w:color="auto"/>
        <w:bottom w:val="none" w:sz="0" w:space="0" w:color="auto"/>
        <w:right w:val="none" w:sz="0" w:space="0" w:color="auto"/>
      </w:divBdr>
    </w:div>
    <w:div w:id="893852488">
      <w:bodyDiv w:val="1"/>
      <w:marLeft w:val="0"/>
      <w:marRight w:val="0"/>
      <w:marTop w:val="0"/>
      <w:marBottom w:val="0"/>
      <w:divBdr>
        <w:top w:val="none" w:sz="0" w:space="0" w:color="auto"/>
        <w:left w:val="none" w:sz="0" w:space="0" w:color="auto"/>
        <w:bottom w:val="none" w:sz="0" w:space="0" w:color="auto"/>
        <w:right w:val="none" w:sz="0" w:space="0" w:color="auto"/>
      </w:divBdr>
      <w:divsChild>
        <w:div w:id="814684533">
          <w:marLeft w:val="0"/>
          <w:marRight w:val="0"/>
          <w:marTop w:val="0"/>
          <w:marBottom w:val="0"/>
          <w:divBdr>
            <w:top w:val="none" w:sz="0" w:space="0" w:color="auto"/>
            <w:left w:val="none" w:sz="0" w:space="0" w:color="auto"/>
            <w:bottom w:val="none" w:sz="0" w:space="0" w:color="auto"/>
            <w:right w:val="none" w:sz="0" w:space="0" w:color="auto"/>
          </w:divBdr>
        </w:div>
      </w:divsChild>
    </w:div>
    <w:div w:id="1182666889">
      <w:bodyDiv w:val="1"/>
      <w:marLeft w:val="0"/>
      <w:marRight w:val="0"/>
      <w:marTop w:val="0"/>
      <w:marBottom w:val="0"/>
      <w:divBdr>
        <w:top w:val="none" w:sz="0" w:space="0" w:color="auto"/>
        <w:left w:val="none" w:sz="0" w:space="0" w:color="auto"/>
        <w:bottom w:val="none" w:sz="0" w:space="0" w:color="auto"/>
        <w:right w:val="none" w:sz="0" w:space="0" w:color="auto"/>
      </w:divBdr>
    </w:div>
    <w:div w:id="1534999046">
      <w:bodyDiv w:val="1"/>
      <w:marLeft w:val="0"/>
      <w:marRight w:val="0"/>
      <w:marTop w:val="0"/>
      <w:marBottom w:val="0"/>
      <w:divBdr>
        <w:top w:val="none" w:sz="0" w:space="0" w:color="auto"/>
        <w:left w:val="none" w:sz="0" w:space="0" w:color="auto"/>
        <w:bottom w:val="none" w:sz="0" w:space="0" w:color="auto"/>
        <w:right w:val="none" w:sz="0" w:space="0" w:color="auto"/>
      </w:divBdr>
    </w:div>
    <w:div w:id="1700156807">
      <w:bodyDiv w:val="1"/>
      <w:marLeft w:val="0"/>
      <w:marRight w:val="0"/>
      <w:marTop w:val="0"/>
      <w:marBottom w:val="0"/>
      <w:divBdr>
        <w:top w:val="none" w:sz="0" w:space="0" w:color="auto"/>
        <w:left w:val="none" w:sz="0" w:space="0" w:color="auto"/>
        <w:bottom w:val="none" w:sz="0" w:space="0" w:color="auto"/>
        <w:right w:val="none" w:sz="0" w:space="0" w:color="auto"/>
      </w:divBdr>
    </w:div>
    <w:div w:id="1875263404">
      <w:bodyDiv w:val="1"/>
      <w:marLeft w:val="0"/>
      <w:marRight w:val="0"/>
      <w:marTop w:val="0"/>
      <w:marBottom w:val="0"/>
      <w:divBdr>
        <w:top w:val="none" w:sz="0" w:space="0" w:color="auto"/>
        <w:left w:val="none" w:sz="0" w:space="0" w:color="auto"/>
        <w:bottom w:val="none" w:sz="0" w:space="0" w:color="auto"/>
        <w:right w:val="none" w:sz="0" w:space="0" w:color="auto"/>
      </w:divBdr>
    </w:div>
    <w:div w:id="20300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37093-BF17-5F46-9957-C0DE2D80B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7261</Words>
  <Characters>4139</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Auksė Ražanienė</dc:creator>
  <cp:lastModifiedBy>Irmantė Plikaitienė</cp:lastModifiedBy>
  <cp:revision>6</cp:revision>
  <cp:lastPrinted>2017-10-27T05:55:00Z</cp:lastPrinted>
  <dcterms:created xsi:type="dcterms:W3CDTF">2023-03-13T08:10:00Z</dcterms:created>
  <dcterms:modified xsi:type="dcterms:W3CDTF">2023-03-13T11:05:00Z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b591b11292d9b3f9e91a4f842001af897e1d966c642cab071b683de9eb3cd857</vt:lpwstr>
  </property>
</Properties>
</file>